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ED" w:rsidRPr="00C61BE0" w:rsidRDefault="00C61BE0" w:rsidP="00872AED">
      <w:pPr>
        <w:pStyle w:val="NoSpacing"/>
        <w:spacing w:before="40"/>
        <w:jc w:val="center"/>
        <w:rPr>
          <w:rFonts w:ascii="Old English Text MT" w:hAnsi="Old English Text MT"/>
          <w:sz w:val="18"/>
          <w:szCs w:val="18"/>
        </w:rPr>
      </w:pPr>
      <w:r w:rsidRPr="00C61BE0">
        <w:rPr>
          <w:rFonts w:ascii="Old English Text MT" w:hAnsi="Old English Text MT"/>
          <w:noProof/>
          <w:sz w:val="18"/>
          <w:szCs w:val="18"/>
          <w:lang w:val="en-US"/>
        </w:rPr>
        <w:drawing>
          <wp:anchor distT="0" distB="0" distL="114300" distR="114300" simplePos="0" relativeHeight="251661312" behindDoc="1" locked="0" layoutInCell="1" allowOverlap="1">
            <wp:simplePos x="0" y="0"/>
            <wp:positionH relativeFrom="column">
              <wp:posOffset>534123</wp:posOffset>
            </wp:positionH>
            <wp:positionV relativeFrom="paragraph">
              <wp:posOffset>-162046</wp:posOffset>
            </wp:positionV>
            <wp:extent cx="762242" cy="769717"/>
            <wp:effectExtent l="19050" t="0" r="0" b="0"/>
            <wp:wrapNone/>
            <wp:docPr id="1" name="Picture 2" descr="Description: C:\Users\Monica-BWSI\Desktop\calino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onica-BWSI\Desktop\calinog logo.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242" cy="769717"/>
                    </a:xfrm>
                    <a:prstGeom prst="rect">
                      <a:avLst/>
                    </a:prstGeom>
                    <a:noFill/>
                    <a:ln>
                      <a:noFill/>
                    </a:ln>
                  </pic:spPr>
                </pic:pic>
              </a:graphicData>
            </a:graphic>
          </wp:anchor>
        </w:drawing>
      </w:r>
      <w:r w:rsidR="00872AED" w:rsidRPr="00C61BE0">
        <w:rPr>
          <w:rFonts w:ascii="Old English Text MT" w:hAnsi="Old English Text MT"/>
          <w:sz w:val="18"/>
          <w:szCs w:val="18"/>
        </w:rPr>
        <w:t>Republic of the Philippine</w:t>
      </w:r>
    </w:p>
    <w:p w:rsidR="00872AED" w:rsidRPr="00C61BE0" w:rsidRDefault="00872AED" w:rsidP="00872AED">
      <w:pPr>
        <w:pStyle w:val="NoSpacing"/>
        <w:spacing w:before="40"/>
        <w:jc w:val="center"/>
        <w:rPr>
          <w:rFonts w:ascii="Bodoni MT Black" w:hAnsi="Bodoni MT Black"/>
          <w:b/>
          <w:sz w:val="24"/>
          <w:szCs w:val="24"/>
        </w:rPr>
      </w:pPr>
      <w:r w:rsidRPr="00C61BE0">
        <w:rPr>
          <w:rFonts w:ascii="Bodoni MT Black" w:hAnsi="Bodoni MT Black"/>
          <w:b/>
          <w:sz w:val="24"/>
          <w:szCs w:val="24"/>
        </w:rPr>
        <w:t>CALINOG WATER DISTRICT</w:t>
      </w:r>
    </w:p>
    <w:p w:rsidR="00872AED" w:rsidRPr="00C61BE0" w:rsidRDefault="00872AED" w:rsidP="00872AED">
      <w:pPr>
        <w:pStyle w:val="NoSpacing"/>
        <w:spacing w:before="40"/>
        <w:jc w:val="center"/>
        <w:rPr>
          <w:rFonts w:ascii="Old English Text MT" w:hAnsi="Old English Text MT"/>
          <w:sz w:val="15"/>
          <w:szCs w:val="15"/>
        </w:rPr>
      </w:pPr>
      <w:r w:rsidRPr="00C61BE0">
        <w:rPr>
          <w:rFonts w:ascii="Arial" w:hAnsi="Arial" w:cs="Arial"/>
          <w:sz w:val="15"/>
          <w:szCs w:val="15"/>
        </w:rPr>
        <w:t xml:space="preserve">Rizal St., </w:t>
      </w:r>
      <w:proofErr w:type="spellStart"/>
      <w:r w:rsidRPr="00C61BE0">
        <w:rPr>
          <w:rFonts w:ascii="Arial" w:hAnsi="Arial" w:cs="Arial"/>
          <w:sz w:val="15"/>
          <w:szCs w:val="15"/>
        </w:rPr>
        <w:t>Calinog</w:t>
      </w:r>
      <w:proofErr w:type="spellEnd"/>
      <w:r w:rsidRPr="00C61BE0">
        <w:rPr>
          <w:rFonts w:ascii="Arial" w:hAnsi="Arial" w:cs="Arial"/>
          <w:sz w:val="15"/>
          <w:szCs w:val="15"/>
        </w:rPr>
        <w:t>, Iloilo</w:t>
      </w:r>
    </w:p>
    <w:p w:rsidR="00872AED" w:rsidRPr="00962A41" w:rsidRDefault="00F82C18" w:rsidP="00872AED">
      <w:pPr>
        <w:pStyle w:val="NoSpacing"/>
      </w:pPr>
      <w:r>
        <w:rPr>
          <w:noProof/>
          <w:lang w:val="en-US"/>
        </w:rPr>
        <w:pict>
          <v:group id="Group 6" o:spid="_x0000_s1032" style="position:absolute;margin-left:91.2pt;margin-top:4.45pt;width:274.25pt;height:7.2pt;z-index:251660288;mso-width-relative:margin;mso-height-relative:margin" coordorigin=",-152" coordsize="4541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">
            <v:line id="Straight Connector 4" o:spid="_x0000_s1033" style="position:absolute;visibility:visible" from="0,304" to="4480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ulcQAAADaAAAADwAAAGRycy9kb3ducmV2LnhtbESP0WrCQBRE3wv9h+UW+iK6UUItqauI&#10;IpS+NfoBt9lrsjZ7N2bXJObru4VCH4eZOcOsNoOtRUetN44VzGcJCOLCacOlgtPxMH0F4QOyxtox&#10;KbiTh8368WGFmXY9f1KXh1JECPsMFVQhNJmUvqjIop+5hjh6Z9daDFG2pdQt9hFua7lIkhdp0XBc&#10;qLChXUXFd36zCsx4/5hcl184SfI63Q+X/WjmF6Wen4btG4hAQ/gP/7XftYIUfq/EG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6q6VxAAAANoAAAAPAAAAAAAAAAAA&#10;AAAAAKECAABkcnMvZG93bnJldi54bWxQSwUGAAAAAAQABAD5AAAAkgMAAAAA&#10;" strokecolor="#4579b8 [3044]" strokeweight="1.5pt"/>
            <v:shapetype id="_x0000_t4" coordsize="21600,21600" o:spt="4" path="m10800,l,10800,10800,21600,21600,10800xe">
              <v:stroke joinstyle="miter"/>
              <v:path gradientshapeok="t" o:connecttype="rect" textboxrect="5400,5400,16200,16200"/>
            </v:shapetype>
            <v:shape id="Diamond 5" o:spid="_x0000_s1034" type="#_x0000_t4" style="position:absolute;left:44500;top:-152;width:915;height:9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SsEA&#10;AADaAAAADwAAAGRycy9kb3ducmV2LnhtbESP0YrCMBRE3wX/IVxh3zR1wVVrU5GFBUFfrH7Apbm2&#10;1eamJFnt+vVmQfBxmJkzTLbuTStu5HxjWcF0koAgLq1uuFJwOv6MFyB8QNbYWiYFf+RhnQ8HGaba&#10;3vlAtyJUIkLYp6igDqFLpfRlTQb9xHbE0TtbZzBE6SqpHd4j3LTyM0m+pMGG40KNHX3XVF6LX6PA&#10;n+e75rI4JfzYu553viyWxV6pj1G/WYEI1Id3+NXeagUz+L8Sb4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AUrBAAAA2gAAAA8AAAAAAAAAAAAAAAAAmAIAAGRycy9kb3du&#10;cmV2LnhtbFBLBQYAAAAABAAEAPUAAACGAwAAAAA=&#10;" fillcolor="#4f81bd [3204]" stroked="f" strokeweight="2pt"/>
          </v:group>
        </w:pict>
      </w:r>
    </w:p>
    <w:p w:rsidR="00872AED" w:rsidRDefault="00872AED" w:rsidP="00127C6A">
      <w:pPr>
        <w:rPr>
          <w:rFonts w:ascii="Arial" w:eastAsia="Calibri" w:hAnsi="Arial" w:cs="Arial"/>
          <w:b/>
          <w:bCs/>
          <w:sz w:val="24"/>
          <w:szCs w:val="24"/>
        </w:rPr>
      </w:pPr>
    </w:p>
    <w:p w:rsidR="00C61BE0" w:rsidRDefault="00C61BE0" w:rsidP="000E562A">
      <w:pPr>
        <w:ind w:left="1134" w:right="1989"/>
        <w:rPr>
          <w:rFonts w:ascii="Arial" w:eastAsia="Calibri" w:hAnsi="Arial" w:cs="Arial"/>
          <w:b/>
          <w:bCs/>
          <w:sz w:val="16"/>
          <w:szCs w:val="16"/>
        </w:rPr>
      </w:pPr>
    </w:p>
    <w:p w:rsidR="00127C6A" w:rsidRPr="000E562A" w:rsidRDefault="00127C6A" w:rsidP="000E562A">
      <w:pPr>
        <w:ind w:left="1134" w:right="1989"/>
        <w:rPr>
          <w:rFonts w:ascii="Arial" w:hAnsi="Arial" w:cs="Arial"/>
          <w:sz w:val="16"/>
          <w:szCs w:val="16"/>
        </w:rPr>
      </w:pPr>
      <w:r w:rsidRPr="000E562A">
        <w:rPr>
          <w:rFonts w:ascii="Arial" w:eastAsia="Calibri" w:hAnsi="Arial" w:cs="Arial"/>
          <w:b/>
          <w:bCs/>
          <w:sz w:val="16"/>
          <w:szCs w:val="16"/>
        </w:rPr>
        <w:t>INVITATION TO APPLY FOR ELIGIBILITY AND TO SUBMIT COMPARATIVE PROPOSALS (IAESP)</w:t>
      </w:r>
    </w:p>
    <w:p w:rsidR="00127C6A" w:rsidRPr="000E562A" w:rsidRDefault="00127C6A" w:rsidP="000E562A">
      <w:pPr>
        <w:spacing w:line="200" w:lineRule="exact"/>
        <w:ind w:left="1134" w:right="1989"/>
        <w:rPr>
          <w:rFonts w:ascii="Arial" w:hAnsi="Arial" w:cs="Arial"/>
          <w:sz w:val="16"/>
          <w:szCs w:val="16"/>
        </w:rPr>
      </w:pPr>
    </w:p>
    <w:p w:rsidR="00127C6A" w:rsidRPr="000E562A" w:rsidRDefault="00127C6A" w:rsidP="000E562A">
      <w:pPr>
        <w:spacing w:line="271" w:lineRule="auto"/>
        <w:ind w:left="1134" w:right="1989"/>
        <w:jc w:val="both"/>
        <w:rPr>
          <w:rFonts w:ascii="Arial" w:eastAsia="Calibri" w:hAnsi="Arial" w:cs="Arial"/>
          <w:sz w:val="16"/>
          <w:szCs w:val="16"/>
        </w:rPr>
      </w:pPr>
      <w:r w:rsidRPr="000E562A">
        <w:rPr>
          <w:rFonts w:ascii="Arial" w:eastAsia="Calibri" w:hAnsi="Arial" w:cs="Arial"/>
          <w:sz w:val="16"/>
          <w:szCs w:val="16"/>
        </w:rPr>
        <w:t xml:space="preserve">The </w:t>
      </w:r>
      <w:proofErr w:type="spellStart"/>
      <w:r w:rsidR="005C191F" w:rsidRPr="000E562A">
        <w:rPr>
          <w:rFonts w:ascii="Arial" w:eastAsia="Calibri" w:hAnsi="Arial" w:cs="Arial"/>
          <w:b/>
          <w:bCs/>
          <w:sz w:val="16"/>
          <w:szCs w:val="16"/>
        </w:rPr>
        <w:t>Calinog</w:t>
      </w:r>
      <w:proofErr w:type="spellEnd"/>
      <w:r w:rsidRPr="000E562A">
        <w:rPr>
          <w:rFonts w:ascii="Arial" w:eastAsia="Calibri" w:hAnsi="Arial" w:cs="Arial"/>
          <w:b/>
          <w:bCs/>
          <w:sz w:val="16"/>
          <w:szCs w:val="16"/>
        </w:rPr>
        <w:t xml:space="preserve"> Water District (CWD)</w:t>
      </w:r>
      <w:r w:rsidRPr="000E562A">
        <w:rPr>
          <w:rFonts w:ascii="Arial" w:eastAsia="Calibri" w:hAnsi="Arial" w:cs="Arial"/>
          <w:sz w:val="16"/>
          <w:szCs w:val="16"/>
        </w:rPr>
        <w:t>, created pursuant to Presidential Decree No. 198</w:t>
      </w:r>
      <w:r w:rsidR="005C191F" w:rsidRPr="000E562A">
        <w:rPr>
          <w:rFonts w:ascii="Arial" w:eastAsia="Calibri" w:hAnsi="Arial" w:cs="Arial"/>
          <w:sz w:val="16"/>
          <w:szCs w:val="16"/>
        </w:rPr>
        <w:t>, amended, otherwise known as the Provincial Water Utilities Act of 1973</w:t>
      </w:r>
      <w:r w:rsidRPr="000E562A">
        <w:rPr>
          <w:rFonts w:ascii="Arial" w:eastAsia="Calibri" w:hAnsi="Arial" w:cs="Arial"/>
          <w:sz w:val="16"/>
          <w:szCs w:val="16"/>
        </w:rPr>
        <w:t xml:space="preserve">, </w:t>
      </w:r>
      <w:r w:rsidR="005C191F" w:rsidRPr="000E562A">
        <w:rPr>
          <w:rFonts w:ascii="Arial" w:eastAsia="Calibri" w:hAnsi="Arial" w:cs="Arial"/>
          <w:sz w:val="16"/>
          <w:szCs w:val="16"/>
        </w:rPr>
        <w:t xml:space="preserve">and conferred CCC No. </w:t>
      </w:r>
      <w:r w:rsidR="00DC50F4">
        <w:rPr>
          <w:rFonts w:ascii="Arial" w:eastAsia="Calibri" w:hAnsi="Arial" w:cs="Arial"/>
          <w:sz w:val="16"/>
          <w:szCs w:val="16"/>
        </w:rPr>
        <w:t>36</w:t>
      </w:r>
      <w:r w:rsidR="000E562A" w:rsidRPr="000E562A">
        <w:rPr>
          <w:rFonts w:ascii="Arial" w:eastAsia="Calibri" w:hAnsi="Arial" w:cs="Arial"/>
          <w:sz w:val="16"/>
          <w:szCs w:val="16"/>
        </w:rPr>
        <w:t>3</w:t>
      </w:r>
      <w:r w:rsidRPr="000E562A">
        <w:rPr>
          <w:rFonts w:ascii="Arial" w:eastAsia="Calibri" w:hAnsi="Arial" w:cs="Arial"/>
          <w:sz w:val="16"/>
          <w:szCs w:val="16"/>
        </w:rPr>
        <w:t xml:space="preserve"> received an unsolicited proposal from the Original Proponent for the </w:t>
      </w:r>
      <w:r w:rsidR="005C191F" w:rsidRPr="000E562A">
        <w:rPr>
          <w:rFonts w:ascii="Arial" w:eastAsia="Calibri" w:hAnsi="Arial" w:cs="Arial"/>
          <w:b/>
          <w:sz w:val="16"/>
          <w:szCs w:val="16"/>
        </w:rPr>
        <w:t>DEVELOPMENT, UPGRADING, OPERATIONS AND MANAGEMENT OF THE WATER SUPPLY</w:t>
      </w:r>
      <w:r w:rsidR="00DE53AB">
        <w:rPr>
          <w:rFonts w:ascii="Arial" w:eastAsia="Calibri" w:hAnsi="Arial" w:cs="Arial"/>
          <w:b/>
          <w:sz w:val="16"/>
          <w:szCs w:val="16"/>
        </w:rPr>
        <w:t xml:space="preserve"> SYSTEM</w:t>
      </w:r>
      <w:r w:rsidR="005C191F" w:rsidRPr="000E562A">
        <w:rPr>
          <w:rFonts w:ascii="Arial" w:eastAsia="Calibri" w:hAnsi="Arial" w:cs="Arial"/>
          <w:b/>
          <w:sz w:val="16"/>
          <w:szCs w:val="16"/>
        </w:rPr>
        <w:t xml:space="preserve"> AND SERVICES OF THE CALINOG WATER DISTRICT</w:t>
      </w:r>
      <w:r w:rsidRPr="000E562A">
        <w:rPr>
          <w:rFonts w:ascii="Arial" w:eastAsia="Calibri" w:hAnsi="Arial" w:cs="Arial"/>
          <w:sz w:val="16"/>
          <w:szCs w:val="16"/>
        </w:rPr>
        <w:t>.</w:t>
      </w:r>
    </w:p>
    <w:p w:rsidR="00127C6A" w:rsidRPr="000E562A" w:rsidRDefault="00127C6A" w:rsidP="000E562A">
      <w:pPr>
        <w:spacing w:line="280" w:lineRule="exact"/>
        <w:ind w:left="1134" w:right="1989"/>
        <w:rPr>
          <w:rFonts w:ascii="Arial" w:hAnsi="Arial" w:cs="Arial"/>
          <w:sz w:val="16"/>
          <w:szCs w:val="16"/>
        </w:rPr>
      </w:pPr>
    </w:p>
    <w:p w:rsidR="00127C6A" w:rsidRPr="000E562A" w:rsidRDefault="00127C6A" w:rsidP="000E562A">
      <w:pPr>
        <w:spacing w:line="274" w:lineRule="auto"/>
        <w:ind w:left="1134" w:right="1989"/>
        <w:jc w:val="both"/>
        <w:rPr>
          <w:rFonts w:ascii="Arial" w:hAnsi="Arial" w:cs="Arial"/>
          <w:sz w:val="16"/>
          <w:szCs w:val="16"/>
        </w:rPr>
      </w:pPr>
      <w:r w:rsidRPr="000E562A">
        <w:rPr>
          <w:rFonts w:ascii="Arial" w:eastAsia="Calibri" w:hAnsi="Arial" w:cs="Arial"/>
          <w:sz w:val="16"/>
          <w:szCs w:val="16"/>
        </w:rPr>
        <w:t xml:space="preserve">Pursuant to the 2013 </w:t>
      </w:r>
      <w:r w:rsidR="0016593B" w:rsidRPr="000E562A">
        <w:rPr>
          <w:rFonts w:ascii="Arial" w:eastAsia="Calibri" w:hAnsi="Arial" w:cs="Arial"/>
          <w:sz w:val="16"/>
          <w:szCs w:val="16"/>
        </w:rPr>
        <w:t>Joint Venture</w:t>
      </w:r>
      <w:r w:rsidR="005C191F" w:rsidRPr="000E562A">
        <w:rPr>
          <w:rFonts w:ascii="Arial" w:eastAsia="Calibri" w:hAnsi="Arial" w:cs="Arial"/>
          <w:sz w:val="16"/>
          <w:szCs w:val="16"/>
        </w:rPr>
        <w:t xml:space="preserve"> (JV)</w:t>
      </w:r>
      <w:r w:rsidR="0016593B" w:rsidRPr="000E562A">
        <w:rPr>
          <w:rFonts w:ascii="Arial" w:eastAsia="Calibri" w:hAnsi="Arial" w:cs="Arial"/>
          <w:sz w:val="16"/>
          <w:szCs w:val="16"/>
        </w:rPr>
        <w:t xml:space="preserve"> </w:t>
      </w:r>
      <w:r w:rsidRPr="000E562A">
        <w:rPr>
          <w:rFonts w:ascii="Arial" w:eastAsia="Calibri" w:hAnsi="Arial" w:cs="Arial"/>
          <w:sz w:val="16"/>
          <w:szCs w:val="16"/>
        </w:rPr>
        <w:t xml:space="preserve">Guidelines issued by the National Economic Development Authority </w:t>
      </w:r>
      <w:r w:rsidR="0016593B" w:rsidRPr="000E562A">
        <w:rPr>
          <w:rFonts w:ascii="Arial" w:eastAsia="Calibri" w:hAnsi="Arial" w:cs="Arial"/>
          <w:sz w:val="16"/>
          <w:szCs w:val="16"/>
        </w:rPr>
        <w:t xml:space="preserve">(NEDA) and </w:t>
      </w:r>
      <w:r w:rsidRPr="000E562A">
        <w:rPr>
          <w:rFonts w:ascii="Arial" w:eastAsia="Calibri" w:hAnsi="Arial" w:cs="Arial"/>
          <w:sz w:val="16"/>
          <w:szCs w:val="16"/>
        </w:rPr>
        <w:t xml:space="preserve">under Section 8 of Executive Order No. 423 dated 30 April 2005, negotiations ensued between CWD and Original Proponent on the JV Proposal. Subsequently, an agreement was reached between CWD and Original Proponent to </w:t>
      </w:r>
      <w:r w:rsidR="005C191F" w:rsidRPr="000E562A">
        <w:rPr>
          <w:rFonts w:ascii="Arial" w:eastAsia="Calibri" w:hAnsi="Arial" w:cs="Arial"/>
          <w:sz w:val="16"/>
          <w:szCs w:val="16"/>
        </w:rPr>
        <w:t xml:space="preserve">prospectively </w:t>
      </w:r>
      <w:r w:rsidRPr="000E562A">
        <w:rPr>
          <w:rFonts w:ascii="Arial" w:eastAsia="Calibri" w:hAnsi="Arial" w:cs="Arial"/>
          <w:sz w:val="16"/>
          <w:szCs w:val="16"/>
        </w:rPr>
        <w:t>form an unincorporated</w:t>
      </w:r>
      <w:r w:rsidR="005C191F" w:rsidRPr="000E562A">
        <w:rPr>
          <w:rFonts w:ascii="Arial" w:eastAsia="Calibri" w:hAnsi="Arial" w:cs="Arial"/>
          <w:sz w:val="16"/>
          <w:szCs w:val="16"/>
        </w:rPr>
        <w:t xml:space="preserve"> or contractual</w:t>
      </w:r>
      <w:r w:rsidRPr="000E562A">
        <w:rPr>
          <w:rFonts w:ascii="Arial" w:eastAsia="Calibri" w:hAnsi="Arial" w:cs="Arial"/>
          <w:sz w:val="16"/>
          <w:szCs w:val="16"/>
        </w:rPr>
        <w:t xml:space="preserve"> joint venture to undertake</w:t>
      </w:r>
      <w:r w:rsidR="005C191F" w:rsidRPr="000E562A">
        <w:rPr>
          <w:rFonts w:ascii="Arial" w:eastAsia="Calibri" w:hAnsi="Arial" w:cs="Arial"/>
          <w:sz w:val="16"/>
          <w:szCs w:val="16"/>
        </w:rPr>
        <w:t xml:space="preserve"> and execute</w:t>
      </w:r>
      <w:r w:rsidRPr="000E562A">
        <w:rPr>
          <w:rFonts w:ascii="Arial" w:eastAsia="Calibri" w:hAnsi="Arial" w:cs="Arial"/>
          <w:sz w:val="16"/>
          <w:szCs w:val="16"/>
        </w:rPr>
        <w:t xml:space="preserve"> the JV Project.</w:t>
      </w:r>
    </w:p>
    <w:p w:rsidR="00127C6A" w:rsidRPr="000E562A" w:rsidRDefault="00127C6A" w:rsidP="000E562A">
      <w:pPr>
        <w:spacing w:line="271" w:lineRule="auto"/>
        <w:ind w:left="1134" w:right="1989"/>
        <w:jc w:val="both"/>
        <w:rPr>
          <w:rFonts w:ascii="Arial" w:eastAsia="Calibri" w:hAnsi="Arial" w:cs="Arial"/>
          <w:sz w:val="16"/>
          <w:szCs w:val="16"/>
        </w:rPr>
      </w:pPr>
    </w:p>
    <w:p w:rsidR="00127C6A" w:rsidRPr="000E562A" w:rsidRDefault="00127C6A" w:rsidP="000E562A">
      <w:pPr>
        <w:spacing w:line="271" w:lineRule="auto"/>
        <w:ind w:left="1134" w:right="1989"/>
        <w:jc w:val="both"/>
        <w:rPr>
          <w:rFonts w:ascii="Arial" w:eastAsia="Calibri" w:hAnsi="Arial" w:cs="Arial"/>
          <w:sz w:val="16"/>
          <w:szCs w:val="16"/>
        </w:rPr>
      </w:pPr>
      <w:r w:rsidRPr="000E562A">
        <w:rPr>
          <w:rFonts w:ascii="Arial" w:eastAsia="Calibri" w:hAnsi="Arial" w:cs="Arial"/>
          <w:sz w:val="16"/>
          <w:szCs w:val="16"/>
        </w:rPr>
        <w:t>In compliance w</w:t>
      </w:r>
      <w:r w:rsidR="0045376F" w:rsidRPr="000E562A">
        <w:rPr>
          <w:rFonts w:ascii="Arial" w:eastAsia="Calibri" w:hAnsi="Arial" w:cs="Arial"/>
          <w:sz w:val="16"/>
          <w:szCs w:val="16"/>
        </w:rPr>
        <w:t xml:space="preserve">ith the CWD Board </w:t>
      </w:r>
      <w:r w:rsidR="005C191F" w:rsidRPr="000E562A">
        <w:rPr>
          <w:rFonts w:ascii="Arial" w:eastAsia="Calibri" w:hAnsi="Arial" w:cs="Arial"/>
          <w:sz w:val="16"/>
          <w:szCs w:val="16"/>
        </w:rPr>
        <w:t xml:space="preserve">Resolution </w:t>
      </w:r>
      <w:r w:rsidR="006700D0" w:rsidRPr="000E562A">
        <w:rPr>
          <w:rFonts w:ascii="Arial" w:eastAsia="Calibri" w:hAnsi="Arial" w:cs="Arial"/>
          <w:sz w:val="16"/>
          <w:szCs w:val="16"/>
        </w:rPr>
        <w:t>32</w:t>
      </w:r>
      <w:r w:rsidR="005C191F" w:rsidRPr="000E562A">
        <w:rPr>
          <w:rFonts w:ascii="Arial" w:eastAsia="Calibri" w:hAnsi="Arial" w:cs="Arial"/>
          <w:sz w:val="16"/>
          <w:szCs w:val="16"/>
        </w:rPr>
        <w:t xml:space="preserve"> Series of 2020</w:t>
      </w:r>
      <w:r w:rsidRPr="000E562A">
        <w:rPr>
          <w:rFonts w:ascii="Arial" w:eastAsia="Calibri" w:hAnsi="Arial" w:cs="Arial"/>
          <w:sz w:val="16"/>
          <w:szCs w:val="16"/>
        </w:rPr>
        <w:t>, the CWD, through its Joint Venture Selection Committee (JVSC), invites Interested Private Proponent/s (IPP</w:t>
      </w:r>
      <w:r w:rsidR="005C191F" w:rsidRPr="000E562A">
        <w:rPr>
          <w:rFonts w:ascii="Arial" w:eastAsia="Calibri" w:hAnsi="Arial" w:cs="Arial"/>
          <w:sz w:val="16"/>
          <w:szCs w:val="16"/>
        </w:rPr>
        <w:t xml:space="preserve">s) to challenge the JV Proposal, </w:t>
      </w:r>
      <w:r w:rsidRPr="000E562A">
        <w:rPr>
          <w:rFonts w:ascii="Arial" w:eastAsia="Calibri" w:hAnsi="Arial" w:cs="Arial"/>
          <w:sz w:val="16"/>
          <w:szCs w:val="16"/>
        </w:rPr>
        <w:t>and submit comparative proposals for the following:</w:t>
      </w:r>
    </w:p>
    <w:p w:rsidR="00127C6A" w:rsidRPr="000E562A" w:rsidRDefault="00127C6A" w:rsidP="000E562A">
      <w:pPr>
        <w:spacing w:line="236" w:lineRule="exact"/>
        <w:ind w:left="1134" w:right="1989"/>
        <w:rPr>
          <w:rFonts w:ascii="Arial" w:hAnsi="Arial" w:cs="Arial"/>
          <w:sz w:val="16"/>
          <w:szCs w:val="16"/>
        </w:rPr>
      </w:pPr>
    </w:p>
    <w:p w:rsidR="00127C6A" w:rsidRPr="000E562A" w:rsidRDefault="00127C6A" w:rsidP="00DE53AB">
      <w:pPr>
        <w:tabs>
          <w:tab w:val="left" w:pos="2140"/>
        </w:tabs>
        <w:spacing w:line="272" w:lineRule="auto"/>
        <w:ind w:left="1134" w:right="1989"/>
        <w:jc w:val="both"/>
        <w:rPr>
          <w:rFonts w:ascii="Arial" w:hAnsi="Arial" w:cs="Arial"/>
          <w:sz w:val="16"/>
          <w:szCs w:val="16"/>
        </w:rPr>
      </w:pPr>
      <w:r w:rsidRPr="000E562A">
        <w:rPr>
          <w:rFonts w:ascii="Arial" w:eastAsia="Calibri" w:hAnsi="Arial" w:cs="Arial"/>
          <w:b/>
          <w:bCs/>
          <w:i/>
          <w:iCs/>
          <w:sz w:val="16"/>
          <w:szCs w:val="16"/>
        </w:rPr>
        <w:t>Name of Project:</w:t>
      </w:r>
      <w:r w:rsidRPr="000E562A">
        <w:rPr>
          <w:rFonts w:ascii="Arial" w:hAnsi="Arial" w:cs="Arial"/>
          <w:sz w:val="16"/>
          <w:szCs w:val="16"/>
        </w:rPr>
        <w:tab/>
      </w:r>
      <w:r w:rsidR="005C191F" w:rsidRPr="000E562A">
        <w:rPr>
          <w:rFonts w:ascii="Arial" w:eastAsia="Calibri" w:hAnsi="Arial" w:cs="Arial"/>
          <w:b/>
          <w:sz w:val="16"/>
          <w:szCs w:val="16"/>
        </w:rPr>
        <w:t xml:space="preserve">DEVELOPMENT, UPGRADING, OPERATIONS AND MANAGEMENT OF THE WATER SUPPLY </w:t>
      </w:r>
      <w:r w:rsidR="00DE53AB">
        <w:rPr>
          <w:rFonts w:ascii="Arial" w:eastAsia="Calibri" w:hAnsi="Arial" w:cs="Arial"/>
          <w:b/>
          <w:sz w:val="16"/>
          <w:szCs w:val="16"/>
        </w:rPr>
        <w:t xml:space="preserve">SYSTEM </w:t>
      </w:r>
      <w:r w:rsidR="005C191F" w:rsidRPr="000E562A">
        <w:rPr>
          <w:rFonts w:ascii="Arial" w:eastAsia="Calibri" w:hAnsi="Arial" w:cs="Arial"/>
          <w:b/>
          <w:sz w:val="16"/>
          <w:szCs w:val="16"/>
        </w:rPr>
        <w:t>AND SERVICES OF THE CALINOG WATER DISTRICT</w:t>
      </w:r>
    </w:p>
    <w:p w:rsidR="00127C6A" w:rsidRPr="000E562A" w:rsidRDefault="00127C6A" w:rsidP="000E562A">
      <w:pPr>
        <w:spacing w:line="327" w:lineRule="exact"/>
        <w:ind w:left="1134" w:right="1989"/>
        <w:rPr>
          <w:rFonts w:ascii="Arial" w:hAnsi="Arial" w:cs="Arial"/>
          <w:sz w:val="16"/>
          <w:szCs w:val="16"/>
        </w:rPr>
      </w:pPr>
    </w:p>
    <w:p w:rsidR="00127C6A" w:rsidRPr="000E562A" w:rsidRDefault="00127C6A" w:rsidP="000E562A">
      <w:pPr>
        <w:tabs>
          <w:tab w:val="left" w:pos="2720"/>
        </w:tabs>
        <w:ind w:left="1134" w:right="1989"/>
        <w:rPr>
          <w:rFonts w:ascii="Arial" w:eastAsia="Calibri" w:hAnsi="Arial" w:cs="Arial"/>
          <w:b/>
          <w:bCs/>
          <w:sz w:val="16"/>
          <w:szCs w:val="16"/>
        </w:rPr>
      </w:pPr>
      <w:r w:rsidRPr="000E562A">
        <w:rPr>
          <w:rFonts w:ascii="Arial" w:eastAsia="Calibri" w:hAnsi="Arial" w:cs="Arial"/>
          <w:b/>
          <w:bCs/>
          <w:i/>
          <w:iCs/>
          <w:sz w:val="16"/>
          <w:szCs w:val="16"/>
        </w:rPr>
        <w:t>Location of Project:</w:t>
      </w:r>
      <w:r w:rsidRPr="000E562A">
        <w:rPr>
          <w:rFonts w:ascii="Arial" w:hAnsi="Arial" w:cs="Arial"/>
          <w:sz w:val="16"/>
          <w:szCs w:val="16"/>
        </w:rPr>
        <w:tab/>
      </w:r>
      <w:r w:rsidR="005C191F" w:rsidRPr="000E562A">
        <w:rPr>
          <w:rFonts w:ascii="Arial" w:eastAsia="Calibri" w:hAnsi="Arial" w:cs="Arial"/>
          <w:b/>
          <w:bCs/>
          <w:sz w:val="16"/>
          <w:szCs w:val="16"/>
        </w:rPr>
        <w:t xml:space="preserve">Municipality of </w:t>
      </w:r>
      <w:proofErr w:type="spellStart"/>
      <w:r w:rsidR="005C191F" w:rsidRPr="000E562A">
        <w:rPr>
          <w:rFonts w:ascii="Arial" w:eastAsia="Calibri" w:hAnsi="Arial" w:cs="Arial"/>
          <w:b/>
          <w:bCs/>
          <w:sz w:val="16"/>
          <w:szCs w:val="16"/>
        </w:rPr>
        <w:t>Calinog</w:t>
      </w:r>
      <w:proofErr w:type="spellEnd"/>
      <w:r w:rsidRPr="000E562A">
        <w:rPr>
          <w:rFonts w:ascii="Arial" w:eastAsia="Calibri" w:hAnsi="Arial" w:cs="Arial"/>
          <w:b/>
          <w:bCs/>
          <w:sz w:val="16"/>
          <w:szCs w:val="16"/>
        </w:rPr>
        <w:t xml:space="preserve">, </w:t>
      </w:r>
      <w:r w:rsidR="005C191F" w:rsidRPr="000E562A">
        <w:rPr>
          <w:rFonts w:ascii="Arial" w:eastAsia="Calibri" w:hAnsi="Arial" w:cs="Arial"/>
          <w:b/>
          <w:bCs/>
          <w:sz w:val="16"/>
          <w:szCs w:val="16"/>
        </w:rPr>
        <w:t>Iloilo</w:t>
      </w:r>
    </w:p>
    <w:p w:rsidR="00127C6A" w:rsidRPr="000E562A" w:rsidRDefault="00127C6A" w:rsidP="000E562A">
      <w:pPr>
        <w:tabs>
          <w:tab w:val="left" w:pos="2720"/>
        </w:tabs>
        <w:ind w:left="1134" w:right="1989"/>
        <w:rPr>
          <w:rFonts w:ascii="Arial" w:hAnsi="Arial" w:cs="Arial"/>
          <w:sz w:val="16"/>
          <w:szCs w:val="16"/>
        </w:rPr>
      </w:pPr>
    </w:p>
    <w:p w:rsidR="00127C6A" w:rsidRPr="000E562A" w:rsidRDefault="00127C6A" w:rsidP="000E562A">
      <w:pPr>
        <w:tabs>
          <w:tab w:val="left" w:pos="2720"/>
        </w:tabs>
        <w:ind w:left="1134" w:right="1989"/>
        <w:jc w:val="both"/>
        <w:rPr>
          <w:rFonts w:ascii="Arial" w:hAnsi="Arial" w:cs="Arial"/>
          <w:bCs/>
          <w:sz w:val="16"/>
          <w:szCs w:val="16"/>
        </w:rPr>
      </w:pPr>
      <w:r w:rsidRPr="000E562A">
        <w:rPr>
          <w:rFonts w:ascii="Arial" w:eastAsia="Calibri" w:hAnsi="Arial" w:cs="Arial"/>
          <w:b/>
          <w:bCs/>
          <w:i/>
          <w:iCs/>
          <w:sz w:val="16"/>
          <w:szCs w:val="16"/>
        </w:rPr>
        <w:t xml:space="preserve">Project Description: </w:t>
      </w:r>
      <w:r w:rsidRPr="000E562A">
        <w:rPr>
          <w:rFonts w:ascii="Arial" w:hAnsi="Arial" w:cs="Arial"/>
          <w:bCs/>
          <w:sz w:val="16"/>
          <w:szCs w:val="16"/>
        </w:rPr>
        <w:t>The project involves a joint venture undertaking</w:t>
      </w:r>
      <w:r w:rsidR="005C191F" w:rsidRPr="000E562A">
        <w:rPr>
          <w:rFonts w:ascii="Arial" w:hAnsi="Arial" w:cs="Arial"/>
          <w:bCs/>
          <w:sz w:val="16"/>
          <w:szCs w:val="16"/>
        </w:rPr>
        <w:t xml:space="preserve"> comprising comprehensive Level III water supply development, management, financing and upgrading,</w:t>
      </w:r>
      <w:r w:rsidRPr="000E562A">
        <w:rPr>
          <w:rFonts w:ascii="Arial" w:hAnsi="Arial" w:cs="Arial"/>
          <w:bCs/>
          <w:sz w:val="16"/>
          <w:szCs w:val="16"/>
        </w:rPr>
        <w:t xml:space="preserve"> between the CWD and the Winning Private Proponent</w:t>
      </w:r>
      <w:r w:rsidR="002A6D58" w:rsidRPr="000E562A">
        <w:rPr>
          <w:rFonts w:ascii="Arial" w:hAnsi="Arial" w:cs="Arial"/>
          <w:bCs/>
          <w:sz w:val="16"/>
          <w:szCs w:val="16"/>
        </w:rPr>
        <w:t>, to ensure higher public access to dependable, safe, and potable water.</w:t>
      </w:r>
    </w:p>
    <w:p w:rsidR="00127C6A" w:rsidRPr="000E562A" w:rsidRDefault="00127C6A" w:rsidP="000E562A">
      <w:pPr>
        <w:tabs>
          <w:tab w:val="left" w:pos="2720"/>
        </w:tabs>
        <w:ind w:left="1134" w:right="1989"/>
        <w:rPr>
          <w:rFonts w:ascii="Arial" w:hAnsi="Arial" w:cs="Arial"/>
          <w:sz w:val="16"/>
          <w:szCs w:val="16"/>
        </w:rPr>
      </w:pPr>
    </w:p>
    <w:p w:rsidR="00A36E06" w:rsidRPr="000E562A" w:rsidRDefault="00127C6A" w:rsidP="000E562A">
      <w:pPr>
        <w:spacing w:line="265" w:lineRule="auto"/>
        <w:ind w:left="1134" w:right="1989"/>
        <w:jc w:val="both"/>
        <w:rPr>
          <w:rFonts w:ascii="Arial" w:hAnsi="Arial" w:cs="Arial"/>
          <w:bCs/>
          <w:sz w:val="16"/>
          <w:szCs w:val="16"/>
        </w:rPr>
      </w:pPr>
      <w:r w:rsidRPr="000E562A">
        <w:rPr>
          <w:rFonts w:ascii="Arial" w:hAnsi="Arial" w:cs="Arial"/>
          <w:bCs/>
          <w:sz w:val="16"/>
          <w:szCs w:val="16"/>
        </w:rPr>
        <w:t xml:space="preserve">Application for eligibility shall be conducted with an original proposal on hand subjected to bidding procedures using non-discretionary “pass/fail” criterion. </w:t>
      </w:r>
      <w:r w:rsidR="00A36E06" w:rsidRPr="000E562A">
        <w:rPr>
          <w:rFonts w:ascii="Arial" w:hAnsi="Arial" w:cs="Arial"/>
          <w:bCs/>
          <w:sz w:val="16"/>
          <w:szCs w:val="16"/>
        </w:rPr>
        <w:t xml:space="preserve">Criteria for eligibility are indicated in the Instructions for Interested Private Proponents (IPPs) and the </w:t>
      </w:r>
      <w:r w:rsidR="00B23719">
        <w:rPr>
          <w:rFonts w:ascii="Arial" w:hAnsi="Arial" w:cs="Arial"/>
          <w:bCs/>
          <w:i/>
          <w:sz w:val="16"/>
          <w:szCs w:val="16"/>
        </w:rPr>
        <w:t>Vol.</w:t>
      </w:r>
      <w:r w:rsidR="002A6D58" w:rsidRPr="000E562A">
        <w:rPr>
          <w:rFonts w:ascii="Arial" w:hAnsi="Arial" w:cs="Arial"/>
          <w:bCs/>
          <w:i/>
          <w:sz w:val="16"/>
          <w:szCs w:val="16"/>
        </w:rPr>
        <w:t xml:space="preserve"> 1 </w:t>
      </w:r>
      <w:r w:rsidR="00A36E06" w:rsidRPr="000E562A">
        <w:rPr>
          <w:rFonts w:ascii="Arial" w:hAnsi="Arial" w:cs="Arial"/>
          <w:bCs/>
          <w:i/>
          <w:sz w:val="16"/>
          <w:szCs w:val="16"/>
        </w:rPr>
        <w:t>Eligibility Documents</w:t>
      </w:r>
      <w:r w:rsidR="00A36E06" w:rsidRPr="000E562A">
        <w:rPr>
          <w:rFonts w:ascii="Arial" w:hAnsi="Arial" w:cs="Arial"/>
          <w:bCs/>
          <w:sz w:val="16"/>
          <w:szCs w:val="16"/>
        </w:rPr>
        <w:t xml:space="preserve">. Only those IPPs </w:t>
      </w:r>
      <w:r w:rsidR="002A6D58" w:rsidRPr="000E562A">
        <w:rPr>
          <w:rFonts w:ascii="Arial" w:hAnsi="Arial" w:cs="Arial"/>
          <w:bCs/>
          <w:sz w:val="16"/>
          <w:szCs w:val="16"/>
        </w:rPr>
        <w:t>deemed qualified and</w:t>
      </w:r>
      <w:r w:rsidR="00A36E06" w:rsidRPr="000E562A">
        <w:rPr>
          <w:rFonts w:ascii="Arial" w:hAnsi="Arial" w:cs="Arial"/>
          <w:bCs/>
          <w:sz w:val="16"/>
          <w:szCs w:val="16"/>
        </w:rPr>
        <w:t xml:space="preserve"> eligible can proceed with the</w:t>
      </w:r>
      <w:r w:rsidR="002A6D58" w:rsidRPr="000E562A">
        <w:rPr>
          <w:rFonts w:ascii="Arial" w:hAnsi="Arial" w:cs="Arial"/>
          <w:bCs/>
          <w:sz w:val="16"/>
          <w:szCs w:val="16"/>
        </w:rPr>
        <w:t xml:space="preserve"> procurement of </w:t>
      </w:r>
      <w:r w:rsidR="00B23719">
        <w:rPr>
          <w:rFonts w:ascii="Arial" w:hAnsi="Arial" w:cs="Arial"/>
          <w:bCs/>
          <w:i/>
          <w:sz w:val="16"/>
          <w:szCs w:val="16"/>
        </w:rPr>
        <w:t>Vol.</w:t>
      </w:r>
      <w:r w:rsidR="002A6D58" w:rsidRPr="000E562A">
        <w:rPr>
          <w:rFonts w:ascii="Arial" w:hAnsi="Arial" w:cs="Arial"/>
          <w:bCs/>
          <w:i/>
          <w:sz w:val="16"/>
          <w:szCs w:val="16"/>
        </w:rPr>
        <w:t xml:space="preserve"> 2 Tender Documents</w:t>
      </w:r>
      <w:r w:rsidR="002A6D58" w:rsidRPr="000E562A">
        <w:rPr>
          <w:rFonts w:ascii="Arial" w:hAnsi="Arial" w:cs="Arial"/>
          <w:bCs/>
          <w:sz w:val="16"/>
          <w:szCs w:val="16"/>
        </w:rPr>
        <w:t>, and complete its</w:t>
      </w:r>
      <w:r w:rsidR="00A36E06" w:rsidRPr="000E562A">
        <w:rPr>
          <w:rFonts w:ascii="Arial" w:hAnsi="Arial" w:cs="Arial"/>
          <w:bCs/>
          <w:sz w:val="16"/>
          <w:szCs w:val="16"/>
        </w:rPr>
        <w:t xml:space="preserve"> sub</w:t>
      </w:r>
      <w:r w:rsidR="002A6D58" w:rsidRPr="000E562A">
        <w:rPr>
          <w:rFonts w:ascii="Arial" w:hAnsi="Arial" w:cs="Arial"/>
          <w:bCs/>
          <w:sz w:val="16"/>
          <w:szCs w:val="16"/>
        </w:rPr>
        <w:t xml:space="preserve">mission of the competitive proposal. </w:t>
      </w:r>
      <w:r w:rsidR="00A36E06" w:rsidRPr="000E562A">
        <w:rPr>
          <w:rFonts w:ascii="Arial" w:hAnsi="Arial" w:cs="Arial"/>
          <w:bCs/>
          <w:sz w:val="16"/>
          <w:szCs w:val="16"/>
        </w:rPr>
        <w:t xml:space="preserve"> </w:t>
      </w:r>
    </w:p>
    <w:p w:rsidR="00A36E06" w:rsidRPr="000E562A" w:rsidRDefault="00A36E06" w:rsidP="000E562A">
      <w:pPr>
        <w:spacing w:line="265" w:lineRule="auto"/>
        <w:ind w:left="1134" w:right="1989"/>
        <w:jc w:val="both"/>
        <w:rPr>
          <w:rFonts w:ascii="Arial" w:hAnsi="Arial" w:cs="Arial"/>
          <w:bCs/>
          <w:sz w:val="16"/>
          <w:szCs w:val="16"/>
        </w:rPr>
      </w:pPr>
      <w:r w:rsidRPr="000E562A">
        <w:rPr>
          <w:rFonts w:ascii="Arial" w:hAnsi="Arial" w:cs="Arial"/>
          <w:bCs/>
          <w:sz w:val="16"/>
          <w:szCs w:val="16"/>
        </w:rPr>
        <w:t xml:space="preserve"> </w:t>
      </w:r>
    </w:p>
    <w:p w:rsidR="001F525E" w:rsidRPr="000E562A" w:rsidRDefault="002A6D58" w:rsidP="000E562A">
      <w:pPr>
        <w:spacing w:line="265" w:lineRule="auto"/>
        <w:ind w:left="1134" w:right="1989"/>
        <w:jc w:val="both"/>
        <w:rPr>
          <w:rFonts w:ascii="Arial" w:hAnsi="Arial" w:cs="Arial"/>
          <w:bCs/>
          <w:sz w:val="16"/>
          <w:szCs w:val="16"/>
        </w:rPr>
      </w:pPr>
      <w:r w:rsidRPr="000E562A">
        <w:rPr>
          <w:rFonts w:ascii="Arial" w:hAnsi="Arial" w:cs="Arial"/>
          <w:bCs/>
          <w:sz w:val="16"/>
          <w:szCs w:val="16"/>
        </w:rPr>
        <w:t>Qualified and e</w:t>
      </w:r>
      <w:r w:rsidR="0016593B" w:rsidRPr="000E562A">
        <w:rPr>
          <w:rFonts w:ascii="Arial" w:hAnsi="Arial" w:cs="Arial"/>
          <w:bCs/>
          <w:sz w:val="16"/>
          <w:szCs w:val="16"/>
        </w:rPr>
        <w:t>ligible IPPs shall</w:t>
      </w:r>
      <w:r w:rsidR="00A36E06" w:rsidRPr="000E562A">
        <w:rPr>
          <w:rFonts w:ascii="Arial" w:hAnsi="Arial" w:cs="Arial"/>
          <w:bCs/>
          <w:sz w:val="16"/>
          <w:szCs w:val="16"/>
        </w:rPr>
        <w:t xml:space="preserve"> </w:t>
      </w:r>
      <w:r w:rsidR="00127C6A" w:rsidRPr="000E562A">
        <w:rPr>
          <w:rFonts w:ascii="Arial" w:hAnsi="Arial" w:cs="Arial"/>
          <w:bCs/>
          <w:sz w:val="16"/>
          <w:szCs w:val="16"/>
        </w:rPr>
        <w:t xml:space="preserve">submit comparative proposals in accordance with instructions contained in the Request for Proposal </w:t>
      </w:r>
      <w:r w:rsidRPr="000E562A">
        <w:rPr>
          <w:rFonts w:ascii="Arial" w:hAnsi="Arial" w:cs="Arial"/>
          <w:bCs/>
          <w:sz w:val="16"/>
          <w:szCs w:val="16"/>
        </w:rPr>
        <w:t>Documents (RFP)</w:t>
      </w:r>
      <w:r w:rsidR="00127C6A" w:rsidRPr="000E562A">
        <w:rPr>
          <w:rFonts w:ascii="Arial" w:hAnsi="Arial" w:cs="Arial"/>
          <w:bCs/>
          <w:sz w:val="16"/>
          <w:szCs w:val="16"/>
        </w:rPr>
        <w:t>. Comparative proposals mu</w:t>
      </w:r>
      <w:r w:rsidR="0016593B" w:rsidRPr="000E562A">
        <w:rPr>
          <w:rFonts w:ascii="Arial" w:hAnsi="Arial" w:cs="Arial"/>
          <w:bCs/>
          <w:sz w:val="16"/>
          <w:szCs w:val="16"/>
        </w:rPr>
        <w:t>st include</w:t>
      </w:r>
      <w:r w:rsidRPr="000E562A">
        <w:rPr>
          <w:rFonts w:ascii="Arial" w:hAnsi="Arial" w:cs="Arial"/>
          <w:bCs/>
          <w:sz w:val="16"/>
          <w:szCs w:val="16"/>
        </w:rPr>
        <w:t xml:space="preserve">, in line </w:t>
      </w:r>
      <w:proofErr w:type="spellStart"/>
      <w:r w:rsidRPr="000E562A">
        <w:rPr>
          <w:rFonts w:ascii="Arial" w:hAnsi="Arial" w:cs="Arial"/>
          <w:bCs/>
          <w:sz w:val="16"/>
          <w:szCs w:val="16"/>
        </w:rPr>
        <w:t>wit</w:t>
      </w:r>
      <w:proofErr w:type="spellEnd"/>
      <w:r w:rsidR="0016593B" w:rsidRPr="000E562A">
        <w:rPr>
          <w:rFonts w:ascii="Arial" w:hAnsi="Arial" w:cs="Arial"/>
          <w:bCs/>
          <w:sz w:val="16"/>
          <w:szCs w:val="16"/>
        </w:rPr>
        <w:t xml:space="preserve"> the bid documents, technical proposal</w:t>
      </w:r>
      <w:r w:rsidR="00127C6A" w:rsidRPr="000E562A">
        <w:rPr>
          <w:rFonts w:ascii="Arial" w:hAnsi="Arial" w:cs="Arial"/>
          <w:bCs/>
          <w:sz w:val="16"/>
          <w:szCs w:val="16"/>
        </w:rPr>
        <w:t xml:space="preserve"> and financial proposal.</w:t>
      </w:r>
      <w:r w:rsidR="00524AC1" w:rsidRPr="000E562A">
        <w:rPr>
          <w:rFonts w:ascii="Arial" w:hAnsi="Arial" w:cs="Arial"/>
          <w:bCs/>
          <w:sz w:val="16"/>
          <w:szCs w:val="16"/>
        </w:rPr>
        <w:t xml:space="preserve"> </w:t>
      </w:r>
    </w:p>
    <w:p w:rsidR="007E3871" w:rsidRPr="000E562A" w:rsidRDefault="007E3871" w:rsidP="000E562A">
      <w:pPr>
        <w:spacing w:line="265" w:lineRule="auto"/>
        <w:ind w:left="1134" w:right="1989"/>
        <w:jc w:val="both"/>
        <w:rPr>
          <w:rFonts w:ascii="Arial" w:hAnsi="Arial" w:cs="Arial"/>
          <w:bCs/>
          <w:sz w:val="16"/>
          <w:szCs w:val="16"/>
        </w:rPr>
      </w:pPr>
    </w:p>
    <w:p w:rsidR="00956AC5" w:rsidRPr="000E562A" w:rsidRDefault="00956AC5" w:rsidP="000E562A">
      <w:pPr>
        <w:tabs>
          <w:tab w:val="left" w:pos="540"/>
        </w:tabs>
        <w:autoSpaceDE w:val="0"/>
        <w:autoSpaceDN w:val="0"/>
        <w:adjustRightInd w:val="0"/>
        <w:ind w:left="1134" w:right="1989"/>
        <w:jc w:val="both"/>
        <w:rPr>
          <w:rFonts w:ascii="Arial" w:hAnsi="Arial" w:cs="Arial"/>
          <w:color w:val="000000"/>
          <w:sz w:val="16"/>
          <w:szCs w:val="16"/>
        </w:rPr>
      </w:pPr>
      <w:r w:rsidRPr="000E562A">
        <w:rPr>
          <w:rFonts w:ascii="Arial" w:hAnsi="Arial" w:cs="Arial"/>
          <w:color w:val="000000"/>
          <w:sz w:val="16"/>
          <w:szCs w:val="16"/>
        </w:rPr>
        <w:t>The following procedures, schedules and instructions shall be strictly observed:</w:t>
      </w:r>
    </w:p>
    <w:p w:rsidR="00BA0049" w:rsidRPr="000E562A" w:rsidRDefault="00BA0049" w:rsidP="000E562A">
      <w:pPr>
        <w:tabs>
          <w:tab w:val="left" w:pos="540"/>
        </w:tabs>
        <w:autoSpaceDE w:val="0"/>
        <w:autoSpaceDN w:val="0"/>
        <w:adjustRightInd w:val="0"/>
        <w:ind w:left="1134" w:right="1989"/>
        <w:jc w:val="both"/>
        <w:rPr>
          <w:rFonts w:ascii="Arial" w:hAnsi="Arial" w:cs="Arial"/>
          <w:color w:val="000000"/>
          <w:sz w:val="16"/>
          <w:szCs w:val="16"/>
        </w:rPr>
      </w:pPr>
    </w:p>
    <w:tbl>
      <w:tblPr>
        <w:tblStyle w:val="TableGrid"/>
        <w:tblW w:w="3404" w:type="pct"/>
        <w:tblInd w:w="1101" w:type="dxa"/>
        <w:tblLook w:val="04A0"/>
      </w:tblPr>
      <w:tblGrid>
        <w:gridCol w:w="3259"/>
        <w:gridCol w:w="3260"/>
      </w:tblGrid>
      <w:tr w:rsidR="00C14981" w:rsidRPr="00C61BE0" w:rsidTr="00DC50F4">
        <w:tc>
          <w:tcPr>
            <w:tcW w:w="2500" w:type="pct"/>
          </w:tcPr>
          <w:p w:rsidR="00C14981" w:rsidRPr="00C61BE0" w:rsidRDefault="00C14981" w:rsidP="000E562A">
            <w:pPr>
              <w:pStyle w:val="ListParagraph"/>
              <w:numPr>
                <w:ilvl w:val="0"/>
                <w:numId w:val="3"/>
              </w:numPr>
              <w:spacing w:after="120" w:line="240" w:lineRule="auto"/>
              <w:ind w:left="317" w:right="192" w:hanging="284"/>
              <w:contextualSpacing w:val="0"/>
              <w:rPr>
                <w:rFonts w:ascii="Arial" w:hAnsi="Arial" w:cs="Arial"/>
                <w:sz w:val="16"/>
                <w:szCs w:val="16"/>
              </w:rPr>
            </w:pPr>
            <w:r w:rsidRPr="00C61BE0">
              <w:rPr>
                <w:rFonts w:ascii="Arial" w:hAnsi="Arial" w:cs="Arial"/>
                <w:sz w:val="16"/>
                <w:szCs w:val="16"/>
              </w:rPr>
              <w:t xml:space="preserve">Purchase </w:t>
            </w:r>
            <w:r w:rsidRPr="000D5647">
              <w:rPr>
                <w:rFonts w:ascii="Arial" w:hAnsi="Arial" w:cs="Arial"/>
                <w:b/>
                <w:i/>
                <w:sz w:val="16"/>
                <w:szCs w:val="16"/>
              </w:rPr>
              <w:t>VOLUME</w:t>
            </w:r>
            <w:r w:rsidRPr="00C61BE0">
              <w:rPr>
                <w:rFonts w:ascii="Arial" w:hAnsi="Arial" w:cs="Arial"/>
                <w:b/>
                <w:i/>
                <w:sz w:val="16"/>
                <w:szCs w:val="16"/>
              </w:rPr>
              <w:t xml:space="preserve"> 1: Eligibility Documents</w:t>
            </w:r>
            <w:r w:rsidRPr="00C61BE0">
              <w:rPr>
                <w:rFonts w:ascii="Arial" w:hAnsi="Arial" w:cs="Arial"/>
                <w:sz w:val="16"/>
                <w:szCs w:val="16"/>
              </w:rPr>
              <w:t xml:space="preserve"> for a non-refundable fee of </w:t>
            </w:r>
            <w:r w:rsidRPr="00C61BE0">
              <w:rPr>
                <w:rFonts w:ascii="Arial" w:hAnsi="Arial" w:cs="Arial"/>
                <w:sz w:val="16"/>
                <w:szCs w:val="16"/>
                <w:u w:val="single"/>
              </w:rPr>
              <w:t>SEVENTY FIVE  THOUSAND PESOS</w:t>
            </w:r>
            <w:r w:rsidRPr="00C61BE0">
              <w:rPr>
                <w:rFonts w:ascii="Arial" w:hAnsi="Arial" w:cs="Arial"/>
                <w:sz w:val="16"/>
                <w:szCs w:val="16"/>
              </w:rPr>
              <w:t xml:space="preserve"> (P75,000.00)</w:t>
            </w:r>
          </w:p>
        </w:tc>
        <w:tc>
          <w:tcPr>
            <w:tcW w:w="2500" w:type="pct"/>
            <w:shd w:val="clear" w:color="auto" w:fill="auto"/>
          </w:tcPr>
          <w:p w:rsidR="00981C62" w:rsidRDefault="00DC50F4" w:rsidP="00981C62">
            <w:pPr>
              <w:spacing w:after="120"/>
              <w:ind w:right="146"/>
              <w:rPr>
                <w:rFonts w:ascii="Arial" w:hAnsi="Arial" w:cs="Arial"/>
                <w:sz w:val="16"/>
                <w:szCs w:val="16"/>
              </w:rPr>
            </w:pPr>
            <w:r w:rsidRPr="00981C62">
              <w:rPr>
                <w:rFonts w:ascii="Arial" w:hAnsi="Arial" w:cs="Arial"/>
                <w:b/>
                <w:i/>
                <w:sz w:val="16"/>
                <w:szCs w:val="16"/>
              </w:rPr>
              <w:t>September 4, 2020 to September 10</w:t>
            </w:r>
            <w:r w:rsidR="00C14981" w:rsidRPr="00981C62">
              <w:rPr>
                <w:rFonts w:ascii="Arial" w:hAnsi="Arial" w:cs="Arial"/>
                <w:b/>
                <w:i/>
                <w:sz w:val="16"/>
                <w:szCs w:val="16"/>
              </w:rPr>
              <w:t>, 2020</w:t>
            </w:r>
            <w:r w:rsidR="00981C62">
              <w:rPr>
                <w:rFonts w:ascii="Arial" w:hAnsi="Arial" w:cs="Arial"/>
                <w:sz w:val="16"/>
                <w:szCs w:val="16"/>
              </w:rPr>
              <w:t xml:space="preserve"> </w:t>
            </w:r>
          </w:p>
          <w:p w:rsidR="00C14981" w:rsidRPr="00DC50F4" w:rsidRDefault="00981C62" w:rsidP="00981C62">
            <w:pPr>
              <w:spacing w:after="120"/>
              <w:ind w:right="146"/>
              <w:rPr>
                <w:rFonts w:ascii="Arial" w:hAnsi="Arial" w:cs="Arial"/>
                <w:sz w:val="16"/>
                <w:szCs w:val="16"/>
              </w:rPr>
            </w:pPr>
            <w:r>
              <w:rPr>
                <w:rFonts w:ascii="Arial" w:hAnsi="Arial" w:cs="Arial"/>
                <w:sz w:val="16"/>
                <w:szCs w:val="16"/>
              </w:rPr>
              <w:t xml:space="preserve">10:00 am to 1:00 pm, </w:t>
            </w:r>
            <w:r w:rsidR="00C14981" w:rsidRPr="00DC50F4">
              <w:rPr>
                <w:rFonts w:ascii="Arial" w:hAnsi="Arial" w:cs="Arial"/>
                <w:sz w:val="16"/>
                <w:szCs w:val="16"/>
              </w:rPr>
              <w:t xml:space="preserve">CWD JV-SC Office in </w:t>
            </w:r>
            <w:proofErr w:type="spellStart"/>
            <w:r w:rsidR="00C14981" w:rsidRPr="00DC50F4">
              <w:rPr>
                <w:rFonts w:ascii="Arial" w:hAnsi="Arial" w:cs="Arial"/>
                <w:sz w:val="16"/>
                <w:szCs w:val="16"/>
              </w:rPr>
              <w:t>Calinog</w:t>
            </w:r>
            <w:proofErr w:type="spellEnd"/>
            <w:r w:rsidR="00C14981" w:rsidRPr="00DC50F4">
              <w:rPr>
                <w:rFonts w:ascii="Arial" w:hAnsi="Arial" w:cs="Arial"/>
                <w:sz w:val="16"/>
                <w:szCs w:val="16"/>
              </w:rPr>
              <w:t xml:space="preserve">, Iloilo </w:t>
            </w:r>
          </w:p>
        </w:tc>
      </w:tr>
      <w:tr w:rsidR="00C14981" w:rsidRPr="00C61BE0" w:rsidTr="00DC50F4">
        <w:tc>
          <w:tcPr>
            <w:tcW w:w="2500" w:type="pct"/>
            <w:tcBorders>
              <w:bottom w:val="single" w:sz="4" w:space="0" w:color="auto"/>
            </w:tcBorders>
          </w:tcPr>
          <w:p w:rsidR="00C14981" w:rsidRPr="00C61BE0" w:rsidRDefault="00C14981" w:rsidP="00C61BE0">
            <w:pPr>
              <w:pStyle w:val="ListParagraph"/>
              <w:numPr>
                <w:ilvl w:val="0"/>
                <w:numId w:val="3"/>
              </w:numPr>
              <w:spacing w:after="120" w:line="240" w:lineRule="auto"/>
              <w:ind w:left="317" w:right="303" w:hanging="284"/>
              <w:contextualSpacing w:val="0"/>
              <w:jc w:val="both"/>
              <w:rPr>
                <w:rFonts w:ascii="Arial" w:hAnsi="Arial" w:cs="Arial"/>
                <w:sz w:val="16"/>
                <w:szCs w:val="16"/>
              </w:rPr>
            </w:pPr>
            <w:r w:rsidRPr="00C61BE0">
              <w:rPr>
                <w:rFonts w:ascii="Arial" w:hAnsi="Arial" w:cs="Arial"/>
                <w:sz w:val="16"/>
                <w:szCs w:val="16"/>
              </w:rPr>
              <w:t>Submission of Compliance on Eligibility Documents</w:t>
            </w:r>
          </w:p>
        </w:tc>
        <w:tc>
          <w:tcPr>
            <w:tcW w:w="2500" w:type="pct"/>
            <w:tcBorders>
              <w:bottom w:val="single" w:sz="4" w:space="0" w:color="auto"/>
            </w:tcBorders>
            <w:shd w:val="clear" w:color="auto" w:fill="auto"/>
          </w:tcPr>
          <w:p w:rsidR="00981C62" w:rsidRDefault="00DC50F4" w:rsidP="00981C62">
            <w:pPr>
              <w:spacing w:after="120"/>
              <w:ind w:right="288"/>
              <w:rPr>
                <w:rFonts w:ascii="Arial" w:hAnsi="Arial" w:cs="Arial"/>
                <w:b/>
                <w:i/>
                <w:sz w:val="16"/>
                <w:szCs w:val="16"/>
              </w:rPr>
            </w:pPr>
            <w:r w:rsidRPr="00981C62">
              <w:rPr>
                <w:rFonts w:ascii="Arial" w:hAnsi="Arial" w:cs="Arial"/>
                <w:b/>
                <w:i/>
                <w:sz w:val="16"/>
                <w:szCs w:val="16"/>
              </w:rPr>
              <w:t>September 10</w:t>
            </w:r>
            <w:r w:rsidR="00C14981" w:rsidRPr="00981C62">
              <w:rPr>
                <w:rFonts w:ascii="Arial" w:hAnsi="Arial" w:cs="Arial"/>
                <w:b/>
                <w:i/>
                <w:sz w:val="16"/>
                <w:szCs w:val="16"/>
              </w:rPr>
              <w:t xml:space="preserve"> , 2020, to </w:t>
            </w:r>
            <w:r w:rsidRPr="00981C62">
              <w:rPr>
                <w:rFonts w:ascii="Arial" w:hAnsi="Arial" w:cs="Arial"/>
                <w:b/>
                <w:i/>
                <w:sz w:val="16"/>
                <w:szCs w:val="16"/>
              </w:rPr>
              <w:t>October 9</w:t>
            </w:r>
            <w:r w:rsidR="00981C62">
              <w:rPr>
                <w:rFonts w:ascii="Arial" w:hAnsi="Arial" w:cs="Arial"/>
                <w:b/>
                <w:i/>
                <w:sz w:val="16"/>
                <w:szCs w:val="16"/>
              </w:rPr>
              <w:t>, 2020</w:t>
            </w:r>
          </w:p>
          <w:p w:rsidR="00C14981" w:rsidRPr="00981C62" w:rsidRDefault="00981C62" w:rsidP="00981C62">
            <w:pPr>
              <w:spacing w:after="120"/>
              <w:ind w:right="288"/>
              <w:rPr>
                <w:rFonts w:ascii="Arial" w:hAnsi="Arial" w:cs="Arial"/>
                <w:b/>
                <w:i/>
                <w:sz w:val="16"/>
                <w:szCs w:val="16"/>
              </w:rPr>
            </w:pPr>
            <w:r>
              <w:rPr>
                <w:rFonts w:ascii="Arial" w:hAnsi="Arial" w:cs="Arial"/>
                <w:sz w:val="16"/>
                <w:szCs w:val="16"/>
              </w:rPr>
              <w:t>11:00 am,</w:t>
            </w:r>
            <w:r w:rsidR="00C14981" w:rsidRPr="00DC50F4">
              <w:rPr>
                <w:rFonts w:ascii="Arial" w:hAnsi="Arial" w:cs="Arial"/>
                <w:sz w:val="16"/>
                <w:szCs w:val="16"/>
              </w:rPr>
              <w:t xml:space="preserve"> CWD JV-SC Office</w:t>
            </w:r>
          </w:p>
        </w:tc>
      </w:tr>
      <w:tr w:rsidR="00C14981" w:rsidRPr="00C61BE0" w:rsidTr="00DC50F4">
        <w:tc>
          <w:tcPr>
            <w:tcW w:w="2500" w:type="pct"/>
            <w:tcBorders>
              <w:bottom w:val="single" w:sz="4" w:space="0" w:color="auto"/>
            </w:tcBorders>
          </w:tcPr>
          <w:p w:rsidR="00C14981" w:rsidRPr="00C61BE0" w:rsidRDefault="00C14981" w:rsidP="00755CE7">
            <w:pPr>
              <w:pStyle w:val="ListParagraph"/>
              <w:numPr>
                <w:ilvl w:val="0"/>
                <w:numId w:val="3"/>
              </w:numPr>
              <w:tabs>
                <w:tab w:val="left" w:pos="459"/>
              </w:tabs>
              <w:spacing w:after="120" w:line="240" w:lineRule="auto"/>
              <w:ind w:left="317" w:right="303" w:hanging="142"/>
              <w:contextualSpacing w:val="0"/>
              <w:jc w:val="both"/>
              <w:rPr>
                <w:rFonts w:ascii="Arial" w:hAnsi="Arial" w:cs="Arial"/>
                <w:sz w:val="16"/>
                <w:szCs w:val="16"/>
              </w:rPr>
            </w:pPr>
            <w:r w:rsidRPr="00C61BE0">
              <w:rPr>
                <w:rFonts w:ascii="Arial" w:hAnsi="Arial" w:cs="Arial"/>
                <w:sz w:val="16"/>
                <w:szCs w:val="16"/>
              </w:rPr>
              <w:lastRenderedPageBreak/>
              <w:t>Opening of Eligibility Documents</w:t>
            </w:r>
          </w:p>
        </w:tc>
        <w:tc>
          <w:tcPr>
            <w:tcW w:w="2500" w:type="pct"/>
            <w:tcBorders>
              <w:bottom w:val="single" w:sz="4" w:space="0" w:color="auto"/>
            </w:tcBorders>
            <w:shd w:val="clear" w:color="auto" w:fill="auto"/>
          </w:tcPr>
          <w:p w:rsidR="00981C62" w:rsidRDefault="00DC50F4" w:rsidP="00981C62">
            <w:pPr>
              <w:spacing w:after="120"/>
              <w:ind w:right="288"/>
              <w:rPr>
                <w:rFonts w:ascii="Arial" w:hAnsi="Arial" w:cs="Arial"/>
                <w:b/>
                <w:sz w:val="16"/>
                <w:szCs w:val="16"/>
              </w:rPr>
            </w:pPr>
            <w:r w:rsidRPr="00981C62">
              <w:rPr>
                <w:rFonts w:ascii="Arial" w:hAnsi="Arial" w:cs="Arial"/>
                <w:b/>
                <w:i/>
                <w:sz w:val="16"/>
                <w:szCs w:val="16"/>
              </w:rPr>
              <w:t>October 9</w:t>
            </w:r>
            <w:r w:rsidR="00C14981" w:rsidRPr="00981C62">
              <w:rPr>
                <w:rFonts w:ascii="Arial" w:hAnsi="Arial" w:cs="Arial"/>
                <w:b/>
                <w:i/>
                <w:sz w:val="16"/>
                <w:szCs w:val="16"/>
              </w:rPr>
              <w:t>, 2020</w:t>
            </w:r>
          </w:p>
          <w:p w:rsidR="00C14981" w:rsidRPr="00DC50F4" w:rsidRDefault="00C14981" w:rsidP="00981C62">
            <w:pPr>
              <w:spacing w:after="120"/>
              <w:ind w:right="288"/>
              <w:rPr>
                <w:rFonts w:ascii="Arial" w:hAnsi="Arial" w:cs="Arial"/>
                <w:sz w:val="16"/>
                <w:szCs w:val="16"/>
              </w:rPr>
            </w:pPr>
            <w:r w:rsidRPr="00DC50F4">
              <w:rPr>
                <w:rFonts w:ascii="Arial" w:hAnsi="Arial" w:cs="Arial"/>
                <w:sz w:val="16"/>
                <w:szCs w:val="16"/>
              </w:rPr>
              <w:t>1:00 pm</w:t>
            </w:r>
            <w:r w:rsidR="00981C62">
              <w:rPr>
                <w:rFonts w:ascii="Arial" w:hAnsi="Arial" w:cs="Arial"/>
                <w:sz w:val="16"/>
                <w:szCs w:val="16"/>
              </w:rPr>
              <w:t>, CWD JV-SC Office</w:t>
            </w:r>
          </w:p>
        </w:tc>
      </w:tr>
      <w:tr w:rsidR="00C14981" w:rsidRPr="00C61BE0" w:rsidTr="00DC50F4">
        <w:tc>
          <w:tcPr>
            <w:tcW w:w="2500" w:type="pct"/>
            <w:tcBorders>
              <w:bottom w:val="single" w:sz="4" w:space="0" w:color="auto"/>
            </w:tcBorders>
          </w:tcPr>
          <w:p w:rsidR="00C14981" w:rsidRPr="00C61BE0" w:rsidRDefault="00C14981" w:rsidP="00755CE7">
            <w:pPr>
              <w:pStyle w:val="ListParagraph"/>
              <w:numPr>
                <w:ilvl w:val="0"/>
                <w:numId w:val="3"/>
              </w:numPr>
              <w:tabs>
                <w:tab w:val="left" w:pos="459"/>
              </w:tabs>
              <w:spacing w:after="120" w:line="240" w:lineRule="auto"/>
              <w:ind w:left="317" w:right="303" w:hanging="142"/>
              <w:contextualSpacing w:val="0"/>
              <w:jc w:val="both"/>
              <w:rPr>
                <w:rFonts w:ascii="Arial" w:hAnsi="Arial" w:cs="Arial"/>
                <w:sz w:val="16"/>
                <w:szCs w:val="16"/>
              </w:rPr>
            </w:pPr>
            <w:r w:rsidRPr="00C61BE0">
              <w:rPr>
                <w:rFonts w:ascii="Arial" w:hAnsi="Arial" w:cs="Arial"/>
                <w:sz w:val="16"/>
                <w:szCs w:val="16"/>
              </w:rPr>
              <w:t>Determination and Declaration of Eligibility</w:t>
            </w:r>
          </w:p>
        </w:tc>
        <w:tc>
          <w:tcPr>
            <w:tcW w:w="2500" w:type="pct"/>
            <w:tcBorders>
              <w:bottom w:val="single" w:sz="4" w:space="0" w:color="auto"/>
            </w:tcBorders>
            <w:shd w:val="clear" w:color="auto" w:fill="auto"/>
          </w:tcPr>
          <w:p w:rsidR="00C14981" w:rsidRPr="00DC50F4" w:rsidRDefault="00DC50F4" w:rsidP="00981C62">
            <w:pPr>
              <w:spacing w:after="120"/>
              <w:ind w:right="288"/>
              <w:rPr>
                <w:rFonts w:ascii="Arial" w:hAnsi="Arial" w:cs="Arial"/>
                <w:i/>
                <w:sz w:val="16"/>
                <w:szCs w:val="16"/>
              </w:rPr>
            </w:pPr>
            <w:r w:rsidRPr="00DC50F4">
              <w:rPr>
                <w:rFonts w:ascii="Arial" w:hAnsi="Arial" w:cs="Arial"/>
                <w:i/>
                <w:sz w:val="16"/>
                <w:szCs w:val="16"/>
              </w:rPr>
              <w:t xml:space="preserve">On or before </w:t>
            </w:r>
            <w:r w:rsidRPr="00981C62">
              <w:rPr>
                <w:rFonts w:ascii="Arial" w:hAnsi="Arial" w:cs="Arial"/>
                <w:b/>
                <w:i/>
                <w:sz w:val="16"/>
                <w:szCs w:val="16"/>
              </w:rPr>
              <w:t>October 23</w:t>
            </w:r>
            <w:r w:rsidR="00C14981" w:rsidRPr="00981C62">
              <w:rPr>
                <w:rFonts w:ascii="Arial" w:hAnsi="Arial" w:cs="Arial"/>
                <w:b/>
                <w:i/>
                <w:sz w:val="16"/>
                <w:szCs w:val="16"/>
              </w:rPr>
              <w:t>, 2020</w:t>
            </w:r>
          </w:p>
        </w:tc>
      </w:tr>
      <w:tr w:rsidR="00C14981" w:rsidRPr="00C61BE0" w:rsidTr="00DC50F4">
        <w:tc>
          <w:tcPr>
            <w:tcW w:w="2500" w:type="pct"/>
          </w:tcPr>
          <w:p w:rsidR="00C14981" w:rsidRPr="00C61BE0" w:rsidRDefault="00C14981" w:rsidP="00755CE7">
            <w:pPr>
              <w:pStyle w:val="ListParagraph"/>
              <w:numPr>
                <w:ilvl w:val="0"/>
                <w:numId w:val="3"/>
              </w:numPr>
              <w:tabs>
                <w:tab w:val="left" w:pos="459"/>
              </w:tabs>
              <w:spacing w:after="120" w:line="240" w:lineRule="auto"/>
              <w:ind w:left="317" w:right="303" w:hanging="142"/>
              <w:contextualSpacing w:val="0"/>
              <w:rPr>
                <w:rFonts w:ascii="Arial" w:hAnsi="Arial" w:cs="Arial"/>
                <w:sz w:val="16"/>
                <w:szCs w:val="16"/>
              </w:rPr>
            </w:pPr>
            <w:r w:rsidRPr="00C61BE0">
              <w:rPr>
                <w:rFonts w:ascii="Arial" w:hAnsi="Arial" w:cs="Arial"/>
                <w:sz w:val="16"/>
                <w:szCs w:val="16"/>
              </w:rPr>
              <w:t xml:space="preserve">Purchase of </w:t>
            </w:r>
            <w:r w:rsidR="000D5647" w:rsidRPr="000D5647">
              <w:rPr>
                <w:rFonts w:ascii="Arial" w:hAnsi="Arial" w:cs="Arial"/>
                <w:b/>
                <w:i/>
                <w:sz w:val="16"/>
                <w:szCs w:val="16"/>
              </w:rPr>
              <w:t>VOLUME</w:t>
            </w:r>
            <w:r w:rsidR="000D5647" w:rsidRPr="00C61BE0">
              <w:rPr>
                <w:rFonts w:ascii="Arial" w:hAnsi="Arial" w:cs="Arial"/>
                <w:b/>
                <w:i/>
                <w:sz w:val="16"/>
                <w:szCs w:val="16"/>
              </w:rPr>
              <w:t xml:space="preserve"> </w:t>
            </w:r>
            <w:r w:rsidRPr="00C61BE0">
              <w:rPr>
                <w:rFonts w:ascii="Arial" w:hAnsi="Arial" w:cs="Arial"/>
                <w:b/>
                <w:i/>
                <w:sz w:val="16"/>
                <w:szCs w:val="16"/>
              </w:rPr>
              <w:t>2 Tender Documents</w:t>
            </w:r>
            <w:r w:rsidRPr="00C61BE0">
              <w:rPr>
                <w:rFonts w:ascii="Arial" w:hAnsi="Arial" w:cs="Arial"/>
                <w:sz w:val="16"/>
                <w:szCs w:val="16"/>
              </w:rPr>
              <w:t xml:space="preserve"> by IPPs declared “eligible” for a non-refundable fee of ONE HUNDRED FIFTY THOUSAND PESOS (P150</w:t>
            </w:r>
            <w:proofErr w:type="gramStart"/>
            <w:r w:rsidRPr="00C61BE0">
              <w:rPr>
                <w:rFonts w:ascii="Arial" w:hAnsi="Arial" w:cs="Arial"/>
                <w:sz w:val="16"/>
                <w:szCs w:val="16"/>
              </w:rPr>
              <w:t>,000.00</w:t>
            </w:r>
            <w:proofErr w:type="gramEnd"/>
            <w:r w:rsidRPr="00C61BE0">
              <w:rPr>
                <w:rFonts w:ascii="Arial" w:hAnsi="Arial" w:cs="Arial"/>
                <w:sz w:val="16"/>
                <w:szCs w:val="16"/>
              </w:rPr>
              <w:t xml:space="preserve">). </w:t>
            </w:r>
          </w:p>
        </w:tc>
        <w:tc>
          <w:tcPr>
            <w:tcW w:w="2500" w:type="pct"/>
            <w:shd w:val="clear" w:color="auto" w:fill="auto"/>
          </w:tcPr>
          <w:p w:rsidR="00C14981" w:rsidRPr="00981C62" w:rsidRDefault="00DC50F4" w:rsidP="00981C62">
            <w:pPr>
              <w:spacing w:after="120"/>
              <w:ind w:right="288"/>
              <w:rPr>
                <w:rFonts w:ascii="Arial" w:hAnsi="Arial" w:cs="Arial"/>
                <w:b/>
                <w:sz w:val="16"/>
                <w:szCs w:val="16"/>
              </w:rPr>
            </w:pPr>
            <w:r w:rsidRPr="00981C62">
              <w:rPr>
                <w:rFonts w:ascii="Arial" w:hAnsi="Arial" w:cs="Arial"/>
                <w:b/>
                <w:i/>
                <w:sz w:val="16"/>
                <w:szCs w:val="16"/>
              </w:rPr>
              <w:t>October 24  to  October 30</w:t>
            </w:r>
            <w:r w:rsidR="00C14981" w:rsidRPr="00981C62">
              <w:rPr>
                <w:rFonts w:ascii="Arial" w:hAnsi="Arial" w:cs="Arial"/>
                <w:b/>
                <w:i/>
                <w:sz w:val="16"/>
                <w:szCs w:val="16"/>
              </w:rPr>
              <w:t>, 2020</w:t>
            </w:r>
            <w:r w:rsidR="00C14981" w:rsidRPr="00981C62">
              <w:rPr>
                <w:rFonts w:ascii="Arial" w:hAnsi="Arial" w:cs="Arial"/>
                <w:b/>
                <w:sz w:val="16"/>
                <w:szCs w:val="16"/>
              </w:rPr>
              <w:t xml:space="preserve"> </w:t>
            </w:r>
          </w:p>
          <w:p w:rsidR="00C14981" w:rsidRPr="00DC50F4" w:rsidRDefault="00981C62" w:rsidP="004B5206">
            <w:pPr>
              <w:spacing w:after="120"/>
              <w:ind w:left="190" w:right="288" w:hanging="142"/>
              <w:rPr>
                <w:rFonts w:ascii="Arial" w:hAnsi="Arial" w:cs="Arial"/>
                <w:sz w:val="16"/>
                <w:szCs w:val="16"/>
              </w:rPr>
            </w:pPr>
            <w:r>
              <w:rPr>
                <w:rFonts w:ascii="Arial" w:hAnsi="Arial" w:cs="Arial"/>
                <w:sz w:val="16"/>
                <w:szCs w:val="16"/>
              </w:rPr>
              <w:t xml:space="preserve">10:00am – 1:00pm, </w:t>
            </w:r>
            <w:r w:rsidR="00C14981" w:rsidRPr="00DC50F4">
              <w:rPr>
                <w:rFonts w:ascii="Arial" w:hAnsi="Arial" w:cs="Arial"/>
                <w:sz w:val="16"/>
                <w:szCs w:val="16"/>
              </w:rPr>
              <w:t>CWD JV-SC Office</w:t>
            </w:r>
          </w:p>
        </w:tc>
      </w:tr>
      <w:tr w:rsidR="00C14981" w:rsidRPr="00C61BE0" w:rsidTr="00DC50F4">
        <w:tc>
          <w:tcPr>
            <w:tcW w:w="2500" w:type="pct"/>
          </w:tcPr>
          <w:p w:rsidR="00C14981" w:rsidRPr="00C61BE0" w:rsidRDefault="00C14981" w:rsidP="00C61BE0">
            <w:pPr>
              <w:pStyle w:val="ListParagraph"/>
              <w:numPr>
                <w:ilvl w:val="0"/>
                <w:numId w:val="3"/>
              </w:numPr>
              <w:spacing w:after="120" w:line="240" w:lineRule="auto"/>
              <w:ind w:left="459" w:right="303" w:hanging="284"/>
              <w:contextualSpacing w:val="0"/>
              <w:jc w:val="both"/>
              <w:rPr>
                <w:rFonts w:ascii="Arial" w:hAnsi="Arial" w:cs="Arial"/>
                <w:sz w:val="16"/>
                <w:szCs w:val="16"/>
              </w:rPr>
            </w:pPr>
            <w:r w:rsidRPr="00C61BE0">
              <w:rPr>
                <w:rFonts w:ascii="Arial" w:hAnsi="Arial" w:cs="Arial"/>
                <w:sz w:val="16"/>
                <w:szCs w:val="16"/>
              </w:rPr>
              <w:t xml:space="preserve">Pre-selection conference </w:t>
            </w:r>
          </w:p>
        </w:tc>
        <w:tc>
          <w:tcPr>
            <w:tcW w:w="2500" w:type="pct"/>
            <w:shd w:val="clear" w:color="auto" w:fill="auto"/>
          </w:tcPr>
          <w:p w:rsidR="00981C62" w:rsidRDefault="00DC50F4" w:rsidP="00981C62">
            <w:pPr>
              <w:spacing w:after="120"/>
              <w:ind w:right="288"/>
              <w:rPr>
                <w:rFonts w:ascii="Arial" w:hAnsi="Arial" w:cs="Arial"/>
                <w:b/>
                <w:i/>
                <w:sz w:val="16"/>
                <w:szCs w:val="16"/>
              </w:rPr>
            </w:pPr>
            <w:r w:rsidRPr="00981C62">
              <w:rPr>
                <w:rFonts w:ascii="Arial" w:hAnsi="Arial" w:cs="Arial"/>
                <w:b/>
                <w:i/>
                <w:sz w:val="16"/>
                <w:szCs w:val="16"/>
              </w:rPr>
              <w:t>March 1</w:t>
            </w:r>
            <w:r w:rsidR="00C14981" w:rsidRPr="00981C62">
              <w:rPr>
                <w:rFonts w:ascii="Arial" w:hAnsi="Arial" w:cs="Arial"/>
                <w:b/>
                <w:i/>
                <w:sz w:val="16"/>
                <w:szCs w:val="16"/>
              </w:rPr>
              <w:t xml:space="preserve">, 2021 </w:t>
            </w:r>
          </w:p>
          <w:p w:rsidR="00C14981" w:rsidRPr="00981C62" w:rsidRDefault="00981C62" w:rsidP="00981C62">
            <w:pPr>
              <w:spacing w:after="120"/>
              <w:ind w:right="288"/>
              <w:rPr>
                <w:rFonts w:ascii="Arial" w:hAnsi="Arial" w:cs="Arial"/>
                <w:b/>
                <w:i/>
                <w:sz w:val="16"/>
                <w:szCs w:val="16"/>
              </w:rPr>
            </w:pPr>
            <w:r>
              <w:rPr>
                <w:rFonts w:ascii="Arial" w:hAnsi="Arial" w:cs="Arial"/>
                <w:sz w:val="16"/>
                <w:szCs w:val="16"/>
              </w:rPr>
              <w:t>1</w:t>
            </w:r>
            <w:r w:rsidR="00C14981" w:rsidRPr="00DC50F4">
              <w:rPr>
                <w:rFonts w:ascii="Arial" w:hAnsi="Arial" w:cs="Arial"/>
                <w:sz w:val="16"/>
                <w:szCs w:val="16"/>
              </w:rPr>
              <w:t>0:00 am</w:t>
            </w:r>
            <w:r>
              <w:rPr>
                <w:rFonts w:ascii="Arial" w:hAnsi="Arial" w:cs="Arial"/>
                <w:sz w:val="16"/>
                <w:szCs w:val="16"/>
              </w:rPr>
              <w:t xml:space="preserve">, </w:t>
            </w:r>
            <w:r w:rsidR="00C14981" w:rsidRPr="00DC50F4">
              <w:rPr>
                <w:rFonts w:ascii="Arial" w:hAnsi="Arial" w:cs="Arial"/>
                <w:sz w:val="16"/>
                <w:szCs w:val="16"/>
              </w:rPr>
              <w:t>CWD JV-SC Office</w:t>
            </w:r>
          </w:p>
        </w:tc>
      </w:tr>
      <w:tr w:rsidR="00C14981" w:rsidRPr="00C61BE0" w:rsidTr="00DC50F4">
        <w:trPr>
          <w:trHeight w:val="536"/>
        </w:trPr>
        <w:tc>
          <w:tcPr>
            <w:tcW w:w="2500" w:type="pct"/>
          </w:tcPr>
          <w:p w:rsidR="00C14981" w:rsidRPr="00C61BE0" w:rsidRDefault="00C14981" w:rsidP="00C61BE0">
            <w:pPr>
              <w:pStyle w:val="ListParagraph"/>
              <w:numPr>
                <w:ilvl w:val="0"/>
                <w:numId w:val="3"/>
              </w:numPr>
              <w:spacing w:after="120" w:line="240" w:lineRule="auto"/>
              <w:ind w:left="459" w:right="303" w:hanging="284"/>
              <w:jc w:val="both"/>
              <w:rPr>
                <w:rFonts w:ascii="Arial" w:hAnsi="Arial" w:cs="Arial"/>
                <w:sz w:val="16"/>
                <w:szCs w:val="16"/>
              </w:rPr>
            </w:pPr>
            <w:r w:rsidRPr="00C61BE0">
              <w:rPr>
                <w:rFonts w:ascii="Arial" w:hAnsi="Arial" w:cs="Arial"/>
                <w:sz w:val="16"/>
                <w:szCs w:val="16"/>
              </w:rPr>
              <w:t>Submission and Deadline of Comparative Proposal:</w:t>
            </w:r>
          </w:p>
        </w:tc>
        <w:tc>
          <w:tcPr>
            <w:tcW w:w="2500" w:type="pct"/>
            <w:shd w:val="clear" w:color="auto" w:fill="auto"/>
          </w:tcPr>
          <w:p w:rsidR="00981C62" w:rsidRDefault="00DC50F4" w:rsidP="00981C62">
            <w:pPr>
              <w:spacing w:after="120"/>
              <w:ind w:right="288"/>
              <w:rPr>
                <w:rFonts w:ascii="Arial" w:hAnsi="Arial" w:cs="Arial"/>
                <w:i/>
                <w:sz w:val="16"/>
                <w:szCs w:val="16"/>
              </w:rPr>
            </w:pPr>
            <w:r w:rsidRPr="00981C62">
              <w:rPr>
                <w:rFonts w:ascii="Arial" w:hAnsi="Arial" w:cs="Arial"/>
                <w:b/>
                <w:i/>
                <w:sz w:val="16"/>
                <w:szCs w:val="16"/>
              </w:rPr>
              <w:t>March 2</w:t>
            </w:r>
            <w:r w:rsidR="00C14981" w:rsidRPr="00981C62">
              <w:rPr>
                <w:rFonts w:ascii="Arial" w:hAnsi="Arial" w:cs="Arial"/>
                <w:b/>
                <w:i/>
                <w:sz w:val="16"/>
                <w:szCs w:val="16"/>
              </w:rPr>
              <w:t>, 2021</w:t>
            </w:r>
            <w:r w:rsidR="00C14981" w:rsidRPr="00DC50F4">
              <w:rPr>
                <w:rFonts w:ascii="Arial" w:hAnsi="Arial" w:cs="Arial"/>
                <w:i/>
                <w:sz w:val="16"/>
                <w:szCs w:val="16"/>
              </w:rPr>
              <w:t xml:space="preserve"> </w:t>
            </w:r>
          </w:p>
          <w:p w:rsidR="00C14981" w:rsidRPr="00981C62" w:rsidRDefault="00981C62" w:rsidP="00981C62">
            <w:pPr>
              <w:spacing w:after="120"/>
              <w:ind w:right="288"/>
              <w:rPr>
                <w:rFonts w:ascii="Arial" w:hAnsi="Arial" w:cs="Arial"/>
                <w:sz w:val="16"/>
                <w:szCs w:val="16"/>
              </w:rPr>
            </w:pPr>
            <w:r w:rsidRPr="00981C62">
              <w:rPr>
                <w:rFonts w:ascii="Arial" w:hAnsi="Arial" w:cs="Arial"/>
                <w:sz w:val="16"/>
                <w:szCs w:val="16"/>
              </w:rPr>
              <w:t>10:00 a</w:t>
            </w:r>
            <w:r w:rsidR="00C14981" w:rsidRPr="00981C62">
              <w:rPr>
                <w:rFonts w:ascii="Arial" w:hAnsi="Arial" w:cs="Arial"/>
                <w:sz w:val="16"/>
                <w:szCs w:val="16"/>
              </w:rPr>
              <w:t>m</w:t>
            </w:r>
            <w:r w:rsidRPr="00981C62">
              <w:rPr>
                <w:rFonts w:ascii="Arial" w:hAnsi="Arial" w:cs="Arial"/>
                <w:sz w:val="16"/>
                <w:szCs w:val="16"/>
              </w:rPr>
              <w:t>, CWD JV-SC Office</w:t>
            </w:r>
          </w:p>
        </w:tc>
      </w:tr>
      <w:tr w:rsidR="00C14981" w:rsidRPr="00C61BE0" w:rsidTr="00DC50F4">
        <w:trPr>
          <w:trHeight w:val="536"/>
        </w:trPr>
        <w:tc>
          <w:tcPr>
            <w:tcW w:w="2500" w:type="pct"/>
          </w:tcPr>
          <w:p w:rsidR="00C14981" w:rsidRPr="00C61BE0" w:rsidRDefault="00C14981" w:rsidP="00C61BE0">
            <w:pPr>
              <w:pStyle w:val="ListParagraph"/>
              <w:numPr>
                <w:ilvl w:val="0"/>
                <w:numId w:val="3"/>
              </w:numPr>
              <w:spacing w:after="120"/>
              <w:ind w:left="459" w:right="303" w:hanging="284"/>
              <w:jc w:val="both"/>
              <w:rPr>
                <w:rFonts w:ascii="Arial" w:hAnsi="Arial" w:cs="Arial"/>
                <w:sz w:val="16"/>
                <w:szCs w:val="16"/>
              </w:rPr>
            </w:pPr>
            <w:r w:rsidRPr="00C61BE0">
              <w:rPr>
                <w:rFonts w:ascii="Arial" w:hAnsi="Arial" w:cs="Arial"/>
                <w:sz w:val="16"/>
                <w:szCs w:val="16"/>
              </w:rPr>
              <w:t xml:space="preserve">Opening of Technical Proposal </w:t>
            </w:r>
          </w:p>
        </w:tc>
        <w:tc>
          <w:tcPr>
            <w:tcW w:w="2500" w:type="pct"/>
            <w:shd w:val="clear" w:color="auto" w:fill="auto"/>
          </w:tcPr>
          <w:p w:rsidR="00981C62" w:rsidRDefault="00DC50F4" w:rsidP="00981C62">
            <w:pPr>
              <w:pStyle w:val="NoSpacing"/>
              <w:ind w:right="288"/>
              <w:rPr>
                <w:rFonts w:ascii="Arial" w:hAnsi="Arial" w:cs="Arial"/>
                <w:sz w:val="16"/>
                <w:szCs w:val="16"/>
              </w:rPr>
            </w:pPr>
            <w:r w:rsidRPr="00981C62">
              <w:rPr>
                <w:rFonts w:ascii="Arial" w:hAnsi="Arial" w:cs="Arial"/>
                <w:b/>
                <w:i/>
                <w:sz w:val="16"/>
                <w:szCs w:val="16"/>
              </w:rPr>
              <w:t>March 2</w:t>
            </w:r>
            <w:r w:rsidR="00C14981" w:rsidRPr="00981C62">
              <w:rPr>
                <w:rFonts w:ascii="Arial" w:hAnsi="Arial" w:cs="Arial"/>
                <w:b/>
                <w:i/>
                <w:sz w:val="16"/>
                <w:szCs w:val="16"/>
              </w:rPr>
              <w:t>, 2021</w:t>
            </w:r>
            <w:r w:rsidR="00981C62">
              <w:rPr>
                <w:rFonts w:ascii="Arial" w:hAnsi="Arial" w:cs="Arial"/>
                <w:sz w:val="16"/>
                <w:szCs w:val="16"/>
              </w:rPr>
              <w:t xml:space="preserve"> </w:t>
            </w:r>
          </w:p>
          <w:p w:rsidR="00C14981" w:rsidRPr="00DC50F4" w:rsidRDefault="00981C62" w:rsidP="00981C62">
            <w:pPr>
              <w:pStyle w:val="NoSpacing"/>
              <w:ind w:right="288"/>
              <w:rPr>
                <w:rFonts w:ascii="Arial" w:hAnsi="Arial" w:cs="Arial"/>
                <w:i/>
                <w:sz w:val="16"/>
                <w:szCs w:val="16"/>
              </w:rPr>
            </w:pPr>
            <w:r>
              <w:rPr>
                <w:rFonts w:ascii="Arial" w:hAnsi="Arial" w:cs="Arial"/>
                <w:sz w:val="16"/>
                <w:szCs w:val="16"/>
              </w:rPr>
              <w:t xml:space="preserve">1:00 pm, </w:t>
            </w:r>
            <w:r w:rsidR="00C14981" w:rsidRPr="00DC50F4">
              <w:rPr>
                <w:rFonts w:ascii="Arial" w:hAnsi="Arial" w:cs="Arial"/>
                <w:sz w:val="16"/>
                <w:szCs w:val="16"/>
              </w:rPr>
              <w:t xml:space="preserve">CWD JV-SC Office. </w:t>
            </w:r>
          </w:p>
        </w:tc>
      </w:tr>
      <w:tr w:rsidR="00C14981" w:rsidRPr="00C61BE0" w:rsidTr="00981C62">
        <w:trPr>
          <w:trHeight w:val="515"/>
        </w:trPr>
        <w:tc>
          <w:tcPr>
            <w:tcW w:w="2500" w:type="pct"/>
          </w:tcPr>
          <w:p w:rsidR="00C14981" w:rsidRPr="00C61BE0" w:rsidRDefault="00C14981" w:rsidP="00C61BE0">
            <w:pPr>
              <w:pStyle w:val="ListParagraph"/>
              <w:numPr>
                <w:ilvl w:val="0"/>
                <w:numId w:val="3"/>
              </w:numPr>
              <w:spacing w:after="120"/>
              <w:ind w:left="459" w:right="303" w:hanging="284"/>
              <w:jc w:val="both"/>
              <w:rPr>
                <w:rFonts w:ascii="Arial" w:hAnsi="Arial" w:cs="Arial"/>
                <w:sz w:val="16"/>
                <w:szCs w:val="16"/>
              </w:rPr>
            </w:pPr>
            <w:r w:rsidRPr="00C61BE0">
              <w:rPr>
                <w:rFonts w:ascii="Arial" w:hAnsi="Arial" w:cs="Arial"/>
                <w:sz w:val="16"/>
                <w:szCs w:val="16"/>
              </w:rPr>
              <w:t>Opening of Financial Proposal</w:t>
            </w:r>
          </w:p>
        </w:tc>
        <w:tc>
          <w:tcPr>
            <w:tcW w:w="2500" w:type="pct"/>
            <w:shd w:val="clear" w:color="auto" w:fill="auto"/>
          </w:tcPr>
          <w:p w:rsidR="00981C62" w:rsidRDefault="00DC50F4" w:rsidP="004B5206">
            <w:pPr>
              <w:pStyle w:val="NoSpacing"/>
              <w:ind w:left="190" w:right="288" w:hanging="142"/>
              <w:rPr>
                <w:rFonts w:ascii="Arial" w:hAnsi="Arial" w:cs="Arial"/>
                <w:sz w:val="16"/>
                <w:szCs w:val="16"/>
              </w:rPr>
            </w:pPr>
            <w:r w:rsidRPr="00981C62">
              <w:rPr>
                <w:rFonts w:ascii="Arial" w:hAnsi="Arial" w:cs="Arial"/>
                <w:b/>
                <w:i/>
                <w:sz w:val="16"/>
                <w:szCs w:val="16"/>
              </w:rPr>
              <w:t>March 3</w:t>
            </w:r>
            <w:r w:rsidR="00C14981" w:rsidRPr="00981C62">
              <w:rPr>
                <w:rFonts w:ascii="Arial" w:hAnsi="Arial" w:cs="Arial"/>
                <w:b/>
                <w:i/>
                <w:sz w:val="16"/>
                <w:szCs w:val="16"/>
              </w:rPr>
              <w:t>, 202</w:t>
            </w:r>
            <w:r w:rsidR="00981C62">
              <w:rPr>
                <w:rFonts w:ascii="Arial" w:hAnsi="Arial" w:cs="Arial"/>
                <w:b/>
                <w:i/>
                <w:sz w:val="16"/>
                <w:szCs w:val="16"/>
              </w:rPr>
              <w:t>1</w:t>
            </w:r>
            <w:r w:rsidR="00C14981" w:rsidRPr="00DC50F4">
              <w:rPr>
                <w:rFonts w:ascii="Arial" w:hAnsi="Arial" w:cs="Arial"/>
                <w:sz w:val="16"/>
                <w:szCs w:val="16"/>
              </w:rPr>
              <w:t xml:space="preserve"> </w:t>
            </w:r>
          </w:p>
          <w:p w:rsidR="00C14981" w:rsidRPr="00981C62" w:rsidRDefault="00981C62" w:rsidP="00981C62">
            <w:pPr>
              <w:pStyle w:val="NoSpacing"/>
              <w:ind w:left="190" w:right="288" w:hanging="142"/>
              <w:rPr>
                <w:rFonts w:ascii="Arial" w:hAnsi="Arial" w:cs="Arial"/>
                <w:sz w:val="16"/>
                <w:szCs w:val="16"/>
              </w:rPr>
            </w:pPr>
            <w:r w:rsidRPr="00981C62">
              <w:rPr>
                <w:rFonts w:ascii="Arial" w:hAnsi="Arial" w:cs="Arial"/>
                <w:sz w:val="16"/>
                <w:szCs w:val="16"/>
              </w:rPr>
              <w:t>1</w:t>
            </w:r>
            <w:r w:rsidR="00C14981" w:rsidRPr="00981C62">
              <w:rPr>
                <w:rFonts w:ascii="Arial" w:hAnsi="Arial" w:cs="Arial"/>
                <w:sz w:val="16"/>
                <w:szCs w:val="16"/>
              </w:rPr>
              <w:t>:00</w:t>
            </w:r>
            <w:r w:rsidRPr="00981C62">
              <w:rPr>
                <w:rFonts w:ascii="Arial" w:hAnsi="Arial" w:cs="Arial"/>
                <w:sz w:val="16"/>
                <w:szCs w:val="16"/>
              </w:rPr>
              <w:t xml:space="preserve"> pm</w:t>
            </w:r>
            <w:r>
              <w:rPr>
                <w:rFonts w:ascii="Arial" w:hAnsi="Arial" w:cs="Arial"/>
                <w:sz w:val="16"/>
                <w:szCs w:val="16"/>
              </w:rPr>
              <w:t xml:space="preserve">, </w:t>
            </w:r>
            <w:r w:rsidR="00C14981" w:rsidRPr="00DC50F4">
              <w:rPr>
                <w:rFonts w:ascii="Arial" w:hAnsi="Arial" w:cs="Arial"/>
                <w:sz w:val="16"/>
                <w:szCs w:val="16"/>
              </w:rPr>
              <w:t>CWD JV-SC Office.</w:t>
            </w:r>
          </w:p>
        </w:tc>
      </w:tr>
      <w:tr w:rsidR="00981C62" w:rsidRPr="00C61BE0" w:rsidTr="007E0BB3">
        <w:trPr>
          <w:trHeight w:val="1147"/>
        </w:trPr>
        <w:tc>
          <w:tcPr>
            <w:tcW w:w="1" w:type="pct"/>
            <w:gridSpan w:val="2"/>
          </w:tcPr>
          <w:p w:rsidR="00981C62" w:rsidRDefault="00981C62" w:rsidP="00981C62">
            <w:pPr>
              <w:ind w:left="187" w:right="289" w:hanging="142"/>
              <w:jc w:val="center"/>
              <w:rPr>
                <w:rFonts w:ascii="Arial" w:hAnsi="Arial" w:cs="Arial"/>
                <w:sz w:val="16"/>
                <w:szCs w:val="16"/>
              </w:rPr>
            </w:pPr>
          </w:p>
          <w:p w:rsidR="00981C62" w:rsidRPr="00DC50F4" w:rsidRDefault="00981C62" w:rsidP="00981C62">
            <w:pPr>
              <w:spacing w:after="120"/>
              <w:ind w:left="190" w:right="288" w:hanging="142"/>
              <w:jc w:val="center"/>
              <w:rPr>
                <w:rFonts w:ascii="Arial" w:hAnsi="Arial" w:cs="Arial"/>
                <w:sz w:val="16"/>
                <w:szCs w:val="16"/>
              </w:rPr>
            </w:pPr>
            <w:r w:rsidRPr="00DC50F4">
              <w:rPr>
                <w:rFonts w:ascii="Arial" w:hAnsi="Arial" w:cs="Arial"/>
                <w:sz w:val="16"/>
                <w:szCs w:val="16"/>
              </w:rPr>
              <w:t xml:space="preserve">Comparative proposals </w:t>
            </w:r>
            <w:r>
              <w:rPr>
                <w:rFonts w:ascii="Arial" w:hAnsi="Arial" w:cs="Arial"/>
                <w:sz w:val="16"/>
                <w:szCs w:val="16"/>
              </w:rPr>
              <w:t>shall</w:t>
            </w:r>
            <w:r w:rsidRPr="00DC50F4">
              <w:rPr>
                <w:rFonts w:ascii="Arial" w:hAnsi="Arial" w:cs="Arial"/>
                <w:sz w:val="16"/>
                <w:szCs w:val="16"/>
              </w:rPr>
              <w:t xml:space="preserve"> be</w:t>
            </w:r>
            <w:r>
              <w:rPr>
                <w:rFonts w:ascii="Arial" w:hAnsi="Arial" w:cs="Arial"/>
                <w:sz w:val="16"/>
                <w:szCs w:val="16"/>
              </w:rPr>
              <w:t xml:space="preserve"> a</w:t>
            </w:r>
            <w:r w:rsidRPr="00DC50F4">
              <w:rPr>
                <w:rFonts w:ascii="Arial" w:hAnsi="Arial" w:cs="Arial"/>
                <w:sz w:val="16"/>
                <w:szCs w:val="16"/>
              </w:rPr>
              <w:t>ddressed to:</w:t>
            </w:r>
          </w:p>
          <w:p w:rsidR="00981C62" w:rsidRPr="00DC50F4" w:rsidRDefault="00981C62" w:rsidP="00981C62">
            <w:pPr>
              <w:ind w:left="187" w:right="289" w:hanging="142"/>
              <w:jc w:val="center"/>
              <w:rPr>
                <w:rFonts w:ascii="Arial" w:hAnsi="Arial" w:cs="Arial"/>
                <w:sz w:val="16"/>
                <w:szCs w:val="16"/>
              </w:rPr>
            </w:pPr>
            <w:r w:rsidRPr="00DC50F4">
              <w:rPr>
                <w:rFonts w:ascii="Arial" w:hAnsi="Arial" w:cs="Arial"/>
                <w:sz w:val="16"/>
                <w:szCs w:val="16"/>
              </w:rPr>
              <w:t>FLAVIANO B. MATUNDING, JR.</w:t>
            </w:r>
          </w:p>
          <w:p w:rsidR="00981C62" w:rsidRPr="00981C62" w:rsidRDefault="00981C62" w:rsidP="00981C62">
            <w:pPr>
              <w:ind w:left="187" w:right="289" w:hanging="142"/>
              <w:jc w:val="center"/>
              <w:rPr>
                <w:rFonts w:ascii="Arial" w:hAnsi="Arial" w:cs="Arial"/>
                <w:i/>
                <w:sz w:val="16"/>
                <w:szCs w:val="16"/>
              </w:rPr>
            </w:pPr>
            <w:r w:rsidRPr="00981C62">
              <w:rPr>
                <w:rFonts w:ascii="Arial" w:hAnsi="Arial" w:cs="Arial"/>
                <w:i/>
                <w:sz w:val="16"/>
                <w:szCs w:val="16"/>
              </w:rPr>
              <w:t>Chairperson</w:t>
            </w:r>
          </w:p>
          <w:p w:rsidR="00981C62" w:rsidRPr="00DC50F4" w:rsidRDefault="00981C62" w:rsidP="00981C62">
            <w:pPr>
              <w:ind w:left="187" w:right="289" w:hanging="142"/>
              <w:jc w:val="center"/>
              <w:rPr>
                <w:rFonts w:ascii="Arial" w:hAnsi="Arial" w:cs="Arial"/>
                <w:i/>
                <w:sz w:val="16"/>
                <w:szCs w:val="16"/>
              </w:rPr>
            </w:pPr>
            <w:r w:rsidRPr="00DC50F4">
              <w:rPr>
                <w:rFonts w:ascii="Arial" w:hAnsi="Arial" w:cs="Arial"/>
                <w:sz w:val="16"/>
                <w:szCs w:val="16"/>
              </w:rPr>
              <w:t xml:space="preserve">JV-SC, </w:t>
            </w:r>
            <w:proofErr w:type="spellStart"/>
            <w:r w:rsidRPr="00DC50F4">
              <w:rPr>
                <w:rFonts w:ascii="Arial" w:hAnsi="Arial" w:cs="Arial"/>
                <w:sz w:val="16"/>
                <w:szCs w:val="16"/>
              </w:rPr>
              <w:t>Calinog</w:t>
            </w:r>
            <w:proofErr w:type="spellEnd"/>
            <w:r w:rsidRPr="00DC50F4">
              <w:rPr>
                <w:rFonts w:ascii="Arial" w:hAnsi="Arial" w:cs="Arial"/>
                <w:sz w:val="16"/>
                <w:szCs w:val="16"/>
              </w:rPr>
              <w:t xml:space="preserve"> Water District</w:t>
            </w:r>
          </w:p>
        </w:tc>
      </w:tr>
    </w:tbl>
    <w:p w:rsidR="00C14981" w:rsidRPr="000E562A" w:rsidRDefault="00C14981" w:rsidP="000E562A">
      <w:pPr>
        <w:ind w:left="1134" w:right="1989"/>
        <w:rPr>
          <w:rFonts w:ascii="Arial" w:hAnsi="Arial" w:cs="Arial"/>
          <w:sz w:val="16"/>
          <w:szCs w:val="16"/>
        </w:rPr>
      </w:pPr>
    </w:p>
    <w:p w:rsidR="00C14981" w:rsidRPr="000E562A" w:rsidRDefault="00C14981" w:rsidP="000E562A">
      <w:pPr>
        <w:ind w:left="1134" w:right="1989"/>
        <w:jc w:val="both"/>
        <w:rPr>
          <w:rFonts w:ascii="Arial" w:hAnsi="Arial" w:cs="Arial"/>
          <w:sz w:val="16"/>
          <w:szCs w:val="16"/>
        </w:rPr>
      </w:pPr>
    </w:p>
    <w:p w:rsidR="00956AC5" w:rsidRPr="000E562A" w:rsidRDefault="00331E7E" w:rsidP="000E562A">
      <w:pPr>
        <w:ind w:left="1134" w:right="1989"/>
        <w:jc w:val="both"/>
        <w:rPr>
          <w:rFonts w:ascii="Arial" w:hAnsi="Arial" w:cs="Arial"/>
          <w:sz w:val="16"/>
          <w:szCs w:val="16"/>
        </w:rPr>
      </w:pPr>
      <w:r>
        <w:rPr>
          <w:rFonts w:ascii="Arial" w:hAnsi="Arial" w:cs="Arial"/>
          <w:b/>
          <w:i/>
          <w:sz w:val="16"/>
          <w:szCs w:val="16"/>
        </w:rPr>
        <w:t>VOLUME</w:t>
      </w:r>
      <w:r w:rsidR="00442E78" w:rsidRPr="000E562A">
        <w:rPr>
          <w:rFonts w:ascii="Arial" w:hAnsi="Arial" w:cs="Arial"/>
          <w:b/>
          <w:i/>
          <w:sz w:val="16"/>
          <w:szCs w:val="16"/>
        </w:rPr>
        <w:t xml:space="preserve"> 1 – </w:t>
      </w:r>
      <w:r w:rsidR="00956AC5" w:rsidRPr="000E562A">
        <w:rPr>
          <w:rFonts w:ascii="Arial" w:hAnsi="Arial" w:cs="Arial"/>
          <w:b/>
          <w:i/>
          <w:sz w:val="16"/>
          <w:szCs w:val="16"/>
        </w:rPr>
        <w:t>Eligibility Documents</w:t>
      </w:r>
      <w:r w:rsidR="00956AC5" w:rsidRPr="000E562A">
        <w:rPr>
          <w:rFonts w:ascii="Arial" w:hAnsi="Arial" w:cs="Arial"/>
          <w:sz w:val="16"/>
          <w:szCs w:val="16"/>
        </w:rPr>
        <w:t xml:space="preserve"> shall be available to Interested Private Proponents upon payment </w:t>
      </w:r>
      <w:r w:rsidR="005B2899" w:rsidRPr="000E562A">
        <w:rPr>
          <w:rFonts w:ascii="Arial" w:hAnsi="Arial" w:cs="Arial"/>
          <w:sz w:val="16"/>
          <w:szCs w:val="16"/>
        </w:rPr>
        <w:t xml:space="preserve">to CWD </w:t>
      </w:r>
      <w:r w:rsidR="00956AC5" w:rsidRPr="000E562A">
        <w:rPr>
          <w:rFonts w:ascii="Arial" w:hAnsi="Arial" w:cs="Arial"/>
          <w:sz w:val="16"/>
          <w:szCs w:val="16"/>
        </w:rPr>
        <w:t xml:space="preserve">of a non-refundable fee of </w:t>
      </w:r>
      <w:r w:rsidR="00842E30" w:rsidRPr="000E562A">
        <w:rPr>
          <w:rFonts w:ascii="Arial" w:hAnsi="Arial" w:cs="Arial"/>
          <w:sz w:val="16"/>
          <w:szCs w:val="16"/>
        </w:rPr>
        <w:t>SEVENTY FIVE THOUSAND</w:t>
      </w:r>
      <w:r w:rsidR="00C14981" w:rsidRPr="000E562A">
        <w:rPr>
          <w:rFonts w:ascii="Arial" w:hAnsi="Arial" w:cs="Arial"/>
          <w:sz w:val="16"/>
          <w:szCs w:val="16"/>
        </w:rPr>
        <w:t xml:space="preserve"> PESOS (P75</w:t>
      </w:r>
      <w:proofErr w:type="gramStart"/>
      <w:r w:rsidR="00956AC5" w:rsidRPr="000E562A">
        <w:rPr>
          <w:rFonts w:ascii="Arial" w:hAnsi="Arial" w:cs="Arial"/>
          <w:sz w:val="16"/>
          <w:szCs w:val="16"/>
        </w:rPr>
        <w:t>,000.00</w:t>
      </w:r>
      <w:proofErr w:type="gramEnd"/>
      <w:r w:rsidR="00956AC5" w:rsidRPr="000E562A">
        <w:rPr>
          <w:rFonts w:ascii="Arial" w:hAnsi="Arial" w:cs="Arial"/>
          <w:sz w:val="16"/>
          <w:szCs w:val="16"/>
        </w:rPr>
        <w:t xml:space="preserve">). </w:t>
      </w:r>
    </w:p>
    <w:p w:rsidR="00956AC5" w:rsidRPr="000E562A" w:rsidRDefault="00956AC5" w:rsidP="000E562A">
      <w:pPr>
        <w:ind w:left="1134" w:right="1989"/>
        <w:jc w:val="both"/>
        <w:rPr>
          <w:rFonts w:ascii="Arial" w:hAnsi="Arial" w:cs="Arial"/>
          <w:sz w:val="16"/>
          <w:szCs w:val="16"/>
        </w:rPr>
      </w:pPr>
    </w:p>
    <w:p w:rsidR="00442E78" w:rsidRPr="000E562A" w:rsidRDefault="00331E7E" w:rsidP="000E562A">
      <w:pPr>
        <w:ind w:left="1134" w:right="1989"/>
        <w:jc w:val="both"/>
        <w:rPr>
          <w:rFonts w:ascii="Arial" w:hAnsi="Arial" w:cs="Arial"/>
          <w:sz w:val="16"/>
          <w:szCs w:val="16"/>
        </w:rPr>
      </w:pPr>
      <w:r>
        <w:rPr>
          <w:rFonts w:ascii="Arial" w:hAnsi="Arial" w:cs="Arial"/>
          <w:b/>
          <w:i/>
          <w:sz w:val="16"/>
          <w:szCs w:val="16"/>
        </w:rPr>
        <w:t>VOLUME</w:t>
      </w:r>
      <w:r w:rsidR="00442E78" w:rsidRPr="000E562A">
        <w:rPr>
          <w:rFonts w:ascii="Arial" w:hAnsi="Arial" w:cs="Arial"/>
          <w:b/>
          <w:i/>
          <w:sz w:val="16"/>
          <w:szCs w:val="16"/>
        </w:rPr>
        <w:t xml:space="preserve"> 2 – Tender Documents</w:t>
      </w:r>
      <w:r w:rsidR="00442E78" w:rsidRPr="000E562A">
        <w:rPr>
          <w:rFonts w:ascii="Arial" w:hAnsi="Arial" w:cs="Arial"/>
          <w:sz w:val="16"/>
          <w:szCs w:val="16"/>
        </w:rPr>
        <w:t xml:space="preserve"> shall </w:t>
      </w:r>
      <w:r w:rsidR="005B2899" w:rsidRPr="000E562A">
        <w:rPr>
          <w:rFonts w:ascii="Arial" w:hAnsi="Arial" w:cs="Arial"/>
          <w:sz w:val="16"/>
          <w:szCs w:val="16"/>
        </w:rPr>
        <w:t xml:space="preserve">only be available to IPPs who are deemed by the JVSC as eligible and who successfully comply with all the documentary and administrative requisites. These documents can be availed from CWD for a non-refundable fee of </w:t>
      </w:r>
      <w:r w:rsidR="00842E30" w:rsidRPr="000E562A">
        <w:rPr>
          <w:rFonts w:ascii="Arial" w:hAnsi="Arial" w:cs="Arial"/>
          <w:sz w:val="16"/>
          <w:szCs w:val="16"/>
        </w:rPr>
        <w:t>ONE</w:t>
      </w:r>
      <w:r w:rsidR="005B2899" w:rsidRPr="000E562A">
        <w:rPr>
          <w:rFonts w:ascii="Arial" w:hAnsi="Arial" w:cs="Arial"/>
          <w:sz w:val="16"/>
          <w:szCs w:val="16"/>
        </w:rPr>
        <w:t xml:space="preserve"> HUN</w:t>
      </w:r>
      <w:r w:rsidR="00842E30" w:rsidRPr="000E562A">
        <w:rPr>
          <w:rFonts w:ascii="Arial" w:hAnsi="Arial" w:cs="Arial"/>
          <w:sz w:val="16"/>
          <w:szCs w:val="16"/>
        </w:rPr>
        <w:t>DRED FIFTY THOUSAND PESOS (</w:t>
      </w:r>
      <w:proofErr w:type="spellStart"/>
      <w:r w:rsidR="00842E30" w:rsidRPr="000E562A">
        <w:rPr>
          <w:rFonts w:ascii="Arial" w:hAnsi="Arial" w:cs="Arial"/>
          <w:sz w:val="16"/>
          <w:szCs w:val="16"/>
        </w:rPr>
        <w:t>Php</w:t>
      </w:r>
      <w:proofErr w:type="spellEnd"/>
      <w:r w:rsidR="00842E30" w:rsidRPr="000E562A">
        <w:rPr>
          <w:rFonts w:ascii="Arial" w:hAnsi="Arial" w:cs="Arial"/>
          <w:sz w:val="16"/>
          <w:szCs w:val="16"/>
        </w:rPr>
        <w:t xml:space="preserve"> 1</w:t>
      </w:r>
      <w:r w:rsidR="005B2899" w:rsidRPr="000E562A">
        <w:rPr>
          <w:rFonts w:ascii="Arial" w:hAnsi="Arial" w:cs="Arial"/>
          <w:sz w:val="16"/>
          <w:szCs w:val="16"/>
        </w:rPr>
        <w:t>50,000.00)</w:t>
      </w:r>
    </w:p>
    <w:p w:rsidR="00442E78" w:rsidRPr="000E562A" w:rsidRDefault="00442E78" w:rsidP="000E562A">
      <w:pPr>
        <w:ind w:left="1134" w:right="1989"/>
        <w:jc w:val="both"/>
        <w:rPr>
          <w:rFonts w:ascii="Arial" w:hAnsi="Arial" w:cs="Arial"/>
          <w:sz w:val="16"/>
          <w:szCs w:val="16"/>
        </w:rPr>
      </w:pPr>
    </w:p>
    <w:p w:rsidR="00956AC5" w:rsidRPr="000E562A" w:rsidRDefault="00956AC5" w:rsidP="000E562A">
      <w:pPr>
        <w:tabs>
          <w:tab w:val="left" w:pos="540"/>
        </w:tabs>
        <w:autoSpaceDE w:val="0"/>
        <w:autoSpaceDN w:val="0"/>
        <w:adjustRightInd w:val="0"/>
        <w:ind w:left="1134" w:right="1989"/>
        <w:jc w:val="both"/>
        <w:rPr>
          <w:rFonts w:ascii="Arial" w:hAnsi="Arial" w:cs="Arial"/>
          <w:color w:val="000000"/>
          <w:sz w:val="16"/>
          <w:szCs w:val="16"/>
        </w:rPr>
      </w:pPr>
      <w:r w:rsidRPr="000E562A">
        <w:rPr>
          <w:rFonts w:ascii="Arial" w:hAnsi="Arial" w:cs="Arial"/>
          <w:color w:val="000000"/>
          <w:sz w:val="16"/>
          <w:szCs w:val="16"/>
        </w:rPr>
        <w:t>CWD</w:t>
      </w:r>
      <w:r w:rsidR="003F49DA" w:rsidRPr="000E562A">
        <w:rPr>
          <w:rFonts w:ascii="Arial" w:hAnsi="Arial" w:cs="Arial"/>
          <w:color w:val="000000"/>
          <w:sz w:val="16"/>
          <w:szCs w:val="16"/>
        </w:rPr>
        <w:t xml:space="preserve"> JV-SC</w:t>
      </w:r>
      <w:r w:rsidRPr="000E562A">
        <w:rPr>
          <w:rFonts w:ascii="Arial" w:hAnsi="Arial" w:cs="Arial"/>
          <w:color w:val="000000"/>
          <w:sz w:val="16"/>
          <w:szCs w:val="16"/>
        </w:rPr>
        <w:t xml:space="preserve"> assumes no responsibility whatsoever to</w:t>
      </w:r>
      <w:r w:rsidR="003F49DA" w:rsidRPr="000E562A">
        <w:rPr>
          <w:rFonts w:ascii="Arial" w:hAnsi="Arial" w:cs="Arial"/>
          <w:color w:val="000000"/>
          <w:sz w:val="16"/>
          <w:szCs w:val="16"/>
        </w:rPr>
        <w:t xml:space="preserve"> compensate or indemnify any IPP</w:t>
      </w:r>
      <w:r w:rsidRPr="000E562A">
        <w:rPr>
          <w:rFonts w:ascii="Arial" w:hAnsi="Arial" w:cs="Arial"/>
          <w:color w:val="000000"/>
          <w:sz w:val="16"/>
          <w:szCs w:val="16"/>
        </w:rPr>
        <w:t xml:space="preserve"> for expenses incurred in the preparation of the proposals.</w:t>
      </w:r>
    </w:p>
    <w:p w:rsidR="00956AC5" w:rsidRPr="000E562A" w:rsidRDefault="00956AC5" w:rsidP="000E562A">
      <w:pPr>
        <w:ind w:left="1134" w:right="1989"/>
        <w:jc w:val="both"/>
        <w:rPr>
          <w:rFonts w:ascii="Arial" w:hAnsi="Arial" w:cs="Arial"/>
          <w:sz w:val="16"/>
          <w:szCs w:val="16"/>
        </w:rPr>
      </w:pPr>
    </w:p>
    <w:p w:rsidR="00956AC5" w:rsidRPr="000E562A" w:rsidRDefault="00956AC5" w:rsidP="000E562A">
      <w:pPr>
        <w:tabs>
          <w:tab w:val="left" w:pos="540"/>
        </w:tabs>
        <w:autoSpaceDE w:val="0"/>
        <w:autoSpaceDN w:val="0"/>
        <w:adjustRightInd w:val="0"/>
        <w:ind w:left="1134" w:right="1989"/>
        <w:jc w:val="both"/>
        <w:rPr>
          <w:rFonts w:ascii="Arial" w:hAnsi="Arial" w:cs="Arial"/>
          <w:color w:val="000000"/>
          <w:sz w:val="16"/>
          <w:szCs w:val="16"/>
        </w:rPr>
      </w:pPr>
      <w:r w:rsidRPr="000E562A">
        <w:rPr>
          <w:rFonts w:ascii="Arial" w:hAnsi="Arial" w:cs="Arial"/>
          <w:color w:val="000000"/>
          <w:sz w:val="16"/>
          <w:szCs w:val="16"/>
        </w:rPr>
        <w:t>CWD</w:t>
      </w:r>
      <w:r w:rsidR="003F49DA" w:rsidRPr="000E562A">
        <w:rPr>
          <w:rFonts w:ascii="Arial" w:hAnsi="Arial" w:cs="Arial"/>
          <w:color w:val="000000"/>
          <w:sz w:val="16"/>
          <w:szCs w:val="16"/>
        </w:rPr>
        <w:t xml:space="preserve"> JV-SC</w:t>
      </w:r>
      <w:r w:rsidRPr="000E562A">
        <w:rPr>
          <w:rFonts w:ascii="Arial" w:hAnsi="Arial" w:cs="Arial"/>
          <w:color w:val="000000"/>
          <w:sz w:val="16"/>
          <w:szCs w:val="16"/>
        </w:rPr>
        <w:t xml:space="preserve"> reserves the right to reject any or all submissions, </w:t>
      </w:r>
      <w:r w:rsidR="005B2899" w:rsidRPr="000E562A">
        <w:rPr>
          <w:rFonts w:ascii="Arial" w:hAnsi="Arial" w:cs="Arial"/>
          <w:color w:val="000000"/>
          <w:sz w:val="16"/>
          <w:szCs w:val="16"/>
        </w:rPr>
        <w:t>waive or mull over any minor deviations and concessions</w:t>
      </w:r>
      <w:r w:rsidRPr="000E562A">
        <w:rPr>
          <w:rFonts w:ascii="Arial" w:hAnsi="Arial" w:cs="Arial"/>
          <w:color w:val="000000"/>
          <w:sz w:val="16"/>
          <w:szCs w:val="16"/>
        </w:rPr>
        <w:t xml:space="preserve">, and award the contract for the JV Project to the IPP whose financial and technical proposal are the best among the qualified interested private proponent/s whose proposals are complying, without thereby incurring any liability to the affected bidder or bidders. </w:t>
      </w:r>
    </w:p>
    <w:p w:rsidR="003F49DA" w:rsidRPr="000E562A" w:rsidRDefault="003F49DA" w:rsidP="000E562A">
      <w:pPr>
        <w:ind w:left="1134" w:right="1989"/>
        <w:jc w:val="both"/>
        <w:rPr>
          <w:rFonts w:ascii="Arial" w:hAnsi="Arial" w:cs="Arial"/>
          <w:sz w:val="16"/>
          <w:szCs w:val="16"/>
        </w:rPr>
      </w:pPr>
    </w:p>
    <w:p w:rsidR="000D5647" w:rsidRDefault="000D5647" w:rsidP="000E562A">
      <w:pPr>
        <w:ind w:left="1134" w:right="1989"/>
        <w:jc w:val="both"/>
        <w:rPr>
          <w:rFonts w:ascii="Arial" w:hAnsi="Arial" w:cs="Arial"/>
          <w:sz w:val="16"/>
          <w:szCs w:val="16"/>
        </w:rPr>
      </w:pPr>
    </w:p>
    <w:p w:rsidR="003F49DA" w:rsidRPr="000D5647" w:rsidRDefault="00842E30" w:rsidP="000E562A">
      <w:pPr>
        <w:ind w:left="1134" w:right="1989"/>
        <w:jc w:val="both"/>
        <w:rPr>
          <w:rFonts w:ascii="Arial" w:hAnsi="Arial" w:cs="Arial"/>
          <w:b/>
          <w:sz w:val="16"/>
          <w:szCs w:val="16"/>
          <w:u w:val="single"/>
        </w:rPr>
      </w:pPr>
      <w:r w:rsidRPr="000D5647">
        <w:rPr>
          <w:rFonts w:ascii="Arial" w:hAnsi="Arial" w:cs="Arial"/>
          <w:sz w:val="16"/>
          <w:szCs w:val="16"/>
          <w:u w:val="single"/>
        </w:rPr>
        <w:t>FLAVIANO B. MATUNDING, JR</w:t>
      </w:r>
    </w:p>
    <w:p w:rsidR="003F49DA" w:rsidRPr="000E562A" w:rsidRDefault="00A707DC" w:rsidP="000E562A">
      <w:pPr>
        <w:ind w:left="1134" w:right="1989"/>
        <w:jc w:val="both"/>
        <w:rPr>
          <w:rFonts w:ascii="Arial" w:hAnsi="Arial" w:cs="Arial"/>
          <w:sz w:val="16"/>
          <w:szCs w:val="16"/>
        </w:rPr>
      </w:pPr>
      <w:r w:rsidRPr="000E562A">
        <w:rPr>
          <w:rFonts w:ascii="Arial" w:hAnsi="Arial" w:cs="Arial"/>
          <w:sz w:val="16"/>
          <w:szCs w:val="16"/>
        </w:rPr>
        <w:t>Chairperson</w:t>
      </w:r>
    </w:p>
    <w:p w:rsidR="003F49DA" w:rsidRPr="000E562A" w:rsidRDefault="000D5647" w:rsidP="000E562A">
      <w:pPr>
        <w:ind w:left="1134" w:right="1989"/>
        <w:jc w:val="both"/>
        <w:rPr>
          <w:rFonts w:ascii="Arial" w:hAnsi="Arial" w:cs="Arial"/>
          <w:sz w:val="16"/>
          <w:szCs w:val="16"/>
        </w:rPr>
      </w:pPr>
      <w:r>
        <w:rPr>
          <w:rFonts w:ascii="Arial" w:hAnsi="Arial" w:cs="Arial"/>
          <w:sz w:val="16"/>
          <w:szCs w:val="16"/>
        </w:rPr>
        <w:t xml:space="preserve">Joint Venture Selection Committee – </w:t>
      </w:r>
      <w:proofErr w:type="spellStart"/>
      <w:r>
        <w:rPr>
          <w:rFonts w:ascii="Arial" w:hAnsi="Arial" w:cs="Arial"/>
          <w:sz w:val="16"/>
          <w:szCs w:val="16"/>
        </w:rPr>
        <w:t>Calinog</w:t>
      </w:r>
      <w:proofErr w:type="spellEnd"/>
      <w:r>
        <w:rPr>
          <w:rFonts w:ascii="Arial" w:hAnsi="Arial" w:cs="Arial"/>
          <w:sz w:val="16"/>
          <w:szCs w:val="16"/>
        </w:rPr>
        <w:t xml:space="preserve"> Water District</w:t>
      </w:r>
    </w:p>
    <w:sectPr w:rsidR="003F49DA" w:rsidRPr="000E562A" w:rsidSect="00AA06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F91" w:rsidRDefault="00EF5F91" w:rsidP="0038336E">
      <w:r>
        <w:separator/>
      </w:r>
    </w:p>
  </w:endnote>
  <w:endnote w:type="continuationSeparator" w:id="0">
    <w:p w:rsidR="00EF5F91" w:rsidRDefault="00EF5F91" w:rsidP="00383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6E" w:rsidRDefault="003833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6E" w:rsidRDefault="003833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6E" w:rsidRDefault="00383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F91" w:rsidRDefault="00EF5F91" w:rsidP="0038336E">
      <w:r>
        <w:separator/>
      </w:r>
    </w:p>
  </w:footnote>
  <w:footnote w:type="continuationSeparator" w:id="0">
    <w:p w:rsidR="00EF5F91" w:rsidRDefault="00EF5F91" w:rsidP="00383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6E" w:rsidRDefault="003833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6E" w:rsidRDefault="003833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6E" w:rsidRDefault="003833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3378"/>
    <w:multiLevelType w:val="hybridMultilevel"/>
    <w:tmpl w:val="B816D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641DF"/>
    <w:multiLevelType w:val="hybridMultilevel"/>
    <w:tmpl w:val="AD8ED6D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nsid w:val="6BEC0497"/>
    <w:multiLevelType w:val="hybridMultilevel"/>
    <w:tmpl w:val="6902D6FA"/>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127C6A"/>
    <w:rsid w:val="000057F1"/>
    <w:rsid w:val="00091B5F"/>
    <w:rsid w:val="0009749F"/>
    <w:rsid w:val="000D5647"/>
    <w:rsid w:val="000E562A"/>
    <w:rsid w:val="000E77E5"/>
    <w:rsid w:val="00127C6A"/>
    <w:rsid w:val="0016593B"/>
    <w:rsid w:val="001C3536"/>
    <w:rsid w:val="001F525E"/>
    <w:rsid w:val="002446BC"/>
    <w:rsid w:val="00290DDE"/>
    <w:rsid w:val="002A6D58"/>
    <w:rsid w:val="002F6154"/>
    <w:rsid w:val="00331E7E"/>
    <w:rsid w:val="0037545E"/>
    <w:rsid w:val="0038336E"/>
    <w:rsid w:val="003F49DA"/>
    <w:rsid w:val="0043168B"/>
    <w:rsid w:val="00442E78"/>
    <w:rsid w:val="0045376F"/>
    <w:rsid w:val="00463B29"/>
    <w:rsid w:val="00481931"/>
    <w:rsid w:val="004A54A8"/>
    <w:rsid w:val="004B5206"/>
    <w:rsid w:val="00512DAA"/>
    <w:rsid w:val="00524AC1"/>
    <w:rsid w:val="00584DF9"/>
    <w:rsid w:val="005B2899"/>
    <w:rsid w:val="005B2BC8"/>
    <w:rsid w:val="005C191F"/>
    <w:rsid w:val="005D06AE"/>
    <w:rsid w:val="005D22D9"/>
    <w:rsid w:val="005E3ECD"/>
    <w:rsid w:val="005F369C"/>
    <w:rsid w:val="006700D0"/>
    <w:rsid w:val="00743CA4"/>
    <w:rsid w:val="00755CE7"/>
    <w:rsid w:val="00784B34"/>
    <w:rsid w:val="007B4864"/>
    <w:rsid w:val="007E3871"/>
    <w:rsid w:val="00842E30"/>
    <w:rsid w:val="00844B76"/>
    <w:rsid w:val="00872AED"/>
    <w:rsid w:val="008C1F5B"/>
    <w:rsid w:val="0090748F"/>
    <w:rsid w:val="00956AC5"/>
    <w:rsid w:val="00981C62"/>
    <w:rsid w:val="009C0DBE"/>
    <w:rsid w:val="009D6AE1"/>
    <w:rsid w:val="00A211DD"/>
    <w:rsid w:val="00A36E06"/>
    <w:rsid w:val="00A402A9"/>
    <w:rsid w:val="00A56BAB"/>
    <w:rsid w:val="00A707DC"/>
    <w:rsid w:val="00AA06EA"/>
    <w:rsid w:val="00AF5AC4"/>
    <w:rsid w:val="00B23719"/>
    <w:rsid w:val="00B926A9"/>
    <w:rsid w:val="00BA0049"/>
    <w:rsid w:val="00C021F5"/>
    <w:rsid w:val="00C10B6E"/>
    <w:rsid w:val="00C14981"/>
    <w:rsid w:val="00C61BE0"/>
    <w:rsid w:val="00C9780D"/>
    <w:rsid w:val="00D768EE"/>
    <w:rsid w:val="00DB0753"/>
    <w:rsid w:val="00DB2A5D"/>
    <w:rsid w:val="00DC50F4"/>
    <w:rsid w:val="00DE53AB"/>
    <w:rsid w:val="00E005C2"/>
    <w:rsid w:val="00E27067"/>
    <w:rsid w:val="00EB42E6"/>
    <w:rsid w:val="00EC2CE0"/>
    <w:rsid w:val="00EF5F91"/>
    <w:rsid w:val="00F242DC"/>
    <w:rsid w:val="00F82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6A"/>
    <w:pPr>
      <w:spacing w:after="0" w:line="240" w:lineRule="auto"/>
    </w:pPr>
    <w:rPr>
      <w:rFonts w:ascii="Times New Roman" w:eastAsiaTheme="minorEastAsia" w:hAnsi="Times New Roman" w:cs="Times New Roman"/>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C5"/>
    <w:pPr>
      <w:spacing w:after="200" w:line="276"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956AC5"/>
    <w:pPr>
      <w:spacing w:after="0" w:line="240" w:lineRule="auto"/>
    </w:pPr>
    <w:rPr>
      <w:rFonts w:eastAsiaTheme="minorEastAsia"/>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unhideWhenUsed/>
    <w:rsid w:val="00956AC5"/>
    <w:rPr>
      <w:rFonts w:ascii="Cambria" w:eastAsia="Times New Roman" w:hAnsi="Cambria"/>
      <w:color w:val="7F7F7F"/>
      <w:sz w:val="20"/>
      <w:szCs w:val="20"/>
      <w:lang w:val="en-US" w:eastAsia="en-US"/>
    </w:rPr>
  </w:style>
  <w:style w:type="character" w:customStyle="1" w:styleId="CommentTextChar">
    <w:name w:val="Comment Text Char"/>
    <w:basedOn w:val="DefaultParagraphFont"/>
    <w:link w:val="CommentText"/>
    <w:semiHidden/>
    <w:rsid w:val="00956AC5"/>
    <w:rPr>
      <w:rFonts w:ascii="Cambria" w:eastAsia="Times New Roman" w:hAnsi="Cambria" w:cs="Times New Roman"/>
      <w:color w:val="7F7F7F"/>
      <w:sz w:val="20"/>
      <w:szCs w:val="20"/>
      <w:lang w:val="en-US"/>
    </w:rPr>
  </w:style>
  <w:style w:type="character" w:styleId="CommentReference">
    <w:name w:val="annotation reference"/>
    <w:basedOn w:val="DefaultParagraphFont"/>
    <w:uiPriority w:val="99"/>
    <w:semiHidden/>
    <w:unhideWhenUsed/>
    <w:rsid w:val="00956AC5"/>
    <w:rPr>
      <w:sz w:val="18"/>
      <w:szCs w:val="18"/>
    </w:rPr>
  </w:style>
  <w:style w:type="paragraph" w:styleId="BalloonText">
    <w:name w:val="Balloon Text"/>
    <w:basedOn w:val="Normal"/>
    <w:link w:val="BalloonTextChar"/>
    <w:uiPriority w:val="99"/>
    <w:semiHidden/>
    <w:unhideWhenUsed/>
    <w:rsid w:val="00956AC5"/>
    <w:rPr>
      <w:rFonts w:ascii="Tahoma" w:hAnsi="Tahoma" w:cs="Tahoma"/>
      <w:sz w:val="16"/>
      <w:szCs w:val="16"/>
    </w:rPr>
  </w:style>
  <w:style w:type="character" w:customStyle="1" w:styleId="BalloonTextChar">
    <w:name w:val="Balloon Text Char"/>
    <w:basedOn w:val="DefaultParagraphFont"/>
    <w:link w:val="BalloonText"/>
    <w:uiPriority w:val="99"/>
    <w:semiHidden/>
    <w:rsid w:val="00956AC5"/>
    <w:rPr>
      <w:rFonts w:ascii="Tahoma" w:eastAsiaTheme="minorEastAsia" w:hAnsi="Tahoma" w:cs="Tahoma"/>
      <w:sz w:val="16"/>
      <w:szCs w:val="16"/>
      <w:lang w:eastAsia="en-PH"/>
    </w:rPr>
  </w:style>
  <w:style w:type="paragraph" w:styleId="NoSpacing">
    <w:name w:val="No Spacing"/>
    <w:uiPriority w:val="1"/>
    <w:qFormat/>
    <w:rsid w:val="00872AED"/>
    <w:pPr>
      <w:spacing w:after="0" w:line="240" w:lineRule="auto"/>
    </w:pPr>
  </w:style>
  <w:style w:type="paragraph" w:styleId="Header">
    <w:name w:val="header"/>
    <w:basedOn w:val="Normal"/>
    <w:link w:val="HeaderChar"/>
    <w:uiPriority w:val="99"/>
    <w:semiHidden/>
    <w:unhideWhenUsed/>
    <w:rsid w:val="0038336E"/>
    <w:pPr>
      <w:tabs>
        <w:tab w:val="center" w:pos="4680"/>
        <w:tab w:val="right" w:pos="9360"/>
      </w:tabs>
    </w:pPr>
  </w:style>
  <w:style w:type="character" w:customStyle="1" w:styleId="HeaderChar">
    <w:name w:val="Header Char"/>
    <w:basedOn w:val="DefaultParagraphFont"/>
    <w:link w:val="Header"/>
    <w:uiPriority w:val="99"/>
    <w:semiHidden/>
    <w:rsid w:val="0038336E"/>
    <w:rPr>
      <w:rFonts w:ascii="Times New Roman" w:eastAsiaTheme="minorEastAsia" w:hAnsi="Times New Roman" w:cs="Times New Roman"/>
      <w:lang w:eastAsia="en-PH"/>
    </w:rPr>
  </w:style>
  <w:style w:type="paragraph" w:styleId="Footer">
    <w:name w:val="footer"/>
    <w:basedOn w:val="Normal"/>
    <w:link w:val="FooterChar"/>
    <w:uiPriority w:val="99"/>
    <w:semiHidden/>
    <w:unhideWhenUsed/>
    <w:rsid w:val="0038336E"/>
    <w:pPr>
      <w:tabs>
        <w:tab w:val="center" w:pos="4680"/>
        <w:tab w:val="right" w:pos="9360"/>
      </w:tabs>
    </w:pPr>
  </w:style>
  <w:style w:type="character" w:customStyle="1" w:styleId="FooterChar">
    <w:name w:val="Footer Char"/>
    <w:basedOn w:val="DefaultParagraphFont"/>
    <w:link w:val="Footer"/>
    <w:uiPriority w:val="99"/>
    <w:semiHidden/>
    <w:rsid w:val="0038336E"/>
    <w:rPr>
      <w:rFonts w:ascii="Times New Roman" w:eastAsiaTheme="minorEastAsia" w:hAnsi="Times New Roman" w:cs="Times New Roman"/>
      <w:lang w:eastAsia="en-P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EC3A7-2E66-4D69-B916-E50FC787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2020-08-15T07:15:00Z</cp:lastPrinted>
  <dcterms:created xsi:type="dcterms:W3CDTF">2020-08-15T07:52:00Z</dcterms:created>
  <dcterms:modified xsi:type="dcterms:W3CDTF">2020-08-15T07:52:00Z</dcterms:modified>
</cp:coreProperties>
</file>